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0B626" w14:textId="77777777" w:rsidR="009677E2" w:rsidRDefault="0000000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CHHS Suggested Syllabus Template:</w:t>
      </w:r>
    </w:p>
    <w:p w14:paraId="7FA8A093" w14:textId="77777777" w:rsidR="009677E2" w:rsidRDefault="009677E2">
      <w:pPr>
        <w:rPr>
          <w:rFonts w:ascii="Times New Roman" w:eastAsia="Times New Roman" w:hAnsi="Times New Roman" w:cs="Times New Roman"/>
          <w:sz w:val="24"/>
          <w:szCs w:val="24"/>
        </w:rPr>
      </w:pPr>
    </w:p>
    <w:p w14:paraId="03252044" w14:textId="77777777" w:rsidR="009677E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outline below is provided per the </w:t>
      </w:r>
      <w:r>
        <w:rPr>
          <w:rFonts w:ascii="Times New Roman" w:eastAsia="Times New Roman" w:hAnsi="Times New Roman" w:cs="Times New Roman"/>
          <w:b/>
          <w:sz w:val="24"/>
          <w:szCs w:val="24"/>
        </w:rPr>
        <w:t>suggestions</w:t>
      </w:r>
      <w:r>
        <w:rPr>
          <w:rFonts w:ascii="Times New Roman" w:eastAsia="Times New Roman" w:hAnsi="Times New Roman" w:cs="Times New Roman"/>
          <w:sz w:val="24"/>
          <w:szCs w:val="24"/>
        </w:rPr>
        <w:t xml:space="preserve"> of the College Curriculum Committee (CCC). </w:t>
      </w:r>
    </w:p>
    <w:p w14:paraId="425383BB" w14:textId="77777777" w:rsidR="009677E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no requirements for syllabi, including policies, design, and layout, and the following suggestions are made available based on routine inclusion criteria as well as the </w:t>
      </w:r>
      <w:hyperlink r:id="rId7">
        <w:r>
          <w:rPr>
            <w:rFonts w:ascii="Times New Roman" w:eastAsia="Times New Roman" w:hAnsi="Times New Roman" w:cs="Times New Roman"/>
            <w:color w:val="1155CC"/>
            <w:sz w:val="24"/>
            <w:szCs w:val="24"/>
            <w:u w:val="single"/>
          </w:rPr>
          <w:t>suggestions outlined by the Office of Legal Affairs</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list of suggested policies and notices below is not exhaustive, but it is intended to serve as a good starting point for faculty members to develop the classroom environment they wish to achieve.</w:t>
      </w:r>
    </w:p>
    <w:p w14:paraId="18F16B2A" w14:textId="77777777" w:rsidR="009677E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year’s template has been provided for reference at the end of the suggested syllabus template below. However, if used, please make sure to update any outdated information as necessary, per the Office of Legal Affairs. </w:t>
      </w:r>
    </w:p>
    <w:p w14:paraId="00A8E6A7" w14:textId="77777777" w:rsidR="009677E2" w:rsidRDefault="009677E2">
      <w:pPr>
        <w:rPr>
          <w:rFonts w:ascii="Times New Roman" w:eastAsia="Times New Roman" w:hAnsi="Times New Roman" w:cs="Times New Roman"/>
          <w:sz w:val="24"/>
          <w:szCs w:val="24"/>
        </w:rPr>
      </w:pPr>
    </w:p>
    <w:p w14:paraId="6AA55794" w14:textId="77777777" w:rsidR="009677E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portion of the document is intentionally left blank. Please </w:t>
      </w:r>
      <w:proofErr w:type="gramStart"/>
      <w:r>
        <w:rPr>
          <w:rFonts w:ascii="Times New Roman" w:eastAsia="Times New Roman" w:hAnsi="Times New Roman" w:cs="Times New Roman"/>
          <w:i/>
          <w:sz w:val="24"/>
          <w:szCs w:val="24"/>
        </w:rPr>
        <w:t>continue on</w:t>
      </w:r>
      <w:proofErr w:type="gramEnd"/>
      <w:r>
        <w:rPr>
          <w:rFonts w:ascii="Times New Roman" w:eastAsia="Times New Roman" w:hAnsi="Times New Roman" w:cs="Times New Roman"/>
          <w:i/>
          <w:sz w:val="24"/>
          <w:szCs w:val="24"/>
        </w:rPr>
        <w:t xml:space="preserve"> the next page.)</w:t>
      </w:r>
    </w:p>
    <w:p w14:paraId="641DAA79" w14:textId="77777777" w:rsidR="009677E2" w:rsidRDefault="009677E2">
      <w:pPr>
        <w:jc w:val="center"/>
        <w:rPr>
          <w:rFonts w:ascii="Times New Roman" w:eastAsia="Times New Roman" w:hAnsi="Times New Roman" w:cs="Times New Roman"/>
          <w:i/>
          <w:sz w:val="24"/>
          <w:szCs w:val="24"/>
        </w:rPr>
      </w:pPr>
    </w:p>
    <w:p w14:paraId="6121C3DD" w14:textId="77777777" w:rsidR="009677E2" w:rsidRDefault="009677E2">
      <w:pPr>
        <w:jc w:val="center"/>
        <w:rPr>
          <w:rFonts w:ascii="Times New Roman" w:eastAsia="Times New Roman" w:hAnsi="Times New Roman" w:cs="Times New Roman"/>
          <w:i/>
          <w:sz w:val="24"/>
          <w:szCs w:val="24"/>
        </w:rPr>
      </w:pPr>
    </w:p>
    <w:p w14:paraId="6763E24E" w14:textId="77777777" w:rsidR="009677E2" w:rsidRDefault="009677E2">
      <w:pPr>
        <w:jc w:val="center"/>
        <w:rPr>
          <w:rFonts w:ascii="Times New Roman" w:eastAsia="Times New Roman" w:hAnsi="Times New Roman" w:cs="Times New Roman"/>
          <w:i/>
          <w:sz w:val="24"/>
          <w:szCs w:val="24"/>
        </w:rPr>
      </w:pPr>
    </w:p>
    <w:p w14:paraId="7DEDAF30" w14:textId="77777777" w:rsidR="009677E2" w:rsidRDefault="009677E2">
      <w:pPr>
        <w:jc w:val="center"/>
        <w:rPr>
          <w:rFonts w:ascii="Times New Roman" w:eastAsia="Times New Roman" w:hAnsi="Times New Roman" w:cs="Times New Roman"/>
          <w:i/>
          <w:sz w:val="24"/>
          <w:szCs w:val="24"/>
        </w:rPr>
      </w:pPr>
    </w:p>
    <w:p w14:paraId="2266B103" w14:textId="77777777" w:rsidR="009677E2" w:rsidRDefault="009677E2">
      <w:pPr>
        <w:jc w:val="center"/>
        <w:rPr>
          <w:rFonts w:ascii="Times New Roman" w:eastAsia="Times New Roman" w:hAnsi="Times New Roman" w:cs="Times New Roman"/>
          <w:i/>
          <w:sz w:val="24"/>
          <w:szCs w:val="24"/>
        </w:rPr>
      </w:pPr>
    </w:p>
    <w:p w14:paraId="58A17B35" w14:textId="77777777" w:rsidR="009677E2" w:rsidRDefault="009677E2">
      <w:pPr>
        <w:jc w:val="center"/>
        <w:rPr>
          <w:rFonts w:ascii="Times New Roman" w:eastAsia="Times New Roman" w:hAnsi="Times New Roman" w:cs="Times New Roman"/>
          <w:i/>
          <w:sz w:val="24"/>
          <w:szCs w:val="24"/>
        </w:rPr>
      </w:pPr>
    </w:p>
    <w:p w14:paraId="46008628" w14:textId="77777777" w:rsidR="009677E2" w:rsidRDefault="009677E2">
      <w:pPr>
        <w:jc w:val="center"/>
        <w:rPr>
          <w:rFonts w:ascii="Times New Roman" w:eastAsia="Times New Roman" w:hAnsi="Times New Roman" w:cs="Times New Roman"/>
          <w:i/>
          <w:sz w:val="24"/>
          <w:szCs w:val="24"/>
        </w:rPr>
      </w:pPr>
    </w:p>
    <w:p w14:paraId="1D278792" w14:textId="77777777" w:rsidR="009677E2" w:rsidRDefault="009677E2">
      <w:pPr>
        <w:jc w:val="center"/>
        <w:rPr>
          <w:rFonts w:ascii="Times New Roman" w:eastAsia="Times New Roman" w:hAnsi="Times New Roman" w:cs="Times New Roman"/>
          <w:i/>
          <w:sz w:val="24"/>
          <w:szCs w:val="24"/>
        </w:rPr>
      </w:pPr>
    </w:p>
    <w:p w14:paraId="1088BA1E" w14:textId="77777777" w:rsidR="009677E2" w:rsidRDefault="009677E2">
      <w:pPr>
        <w:jc w:val="center"/>
        <w:rPr>
          <w:rFonts w:ascii="Times New Roman" w:eastAsia="Times New Roman" w:hAnsi="Times New Roman" w:cs="Times New Roman"/>
          <w:i/>
          <w:sz w:val="24"/>
          <w:szCs w:val="24"/>
        </w:rPr>
      </w:pPr>
    </w:p>
    <w:p w14:paraId="6858CEB6" w14:textId="77777777" w:rsidR="009677E2" w:rsidRDefault="009677E2">
      <w:pPr>
        <w:jc w:val="center"/>
        <w:rPr>
          <w:rFonts w:ascii="Times New Roman" w:eastAsia="Times New Roman" w:hAnsi="Times New Roman" w:cs="Times New Roman"/>
          <w:i/>
          <w:sz w:val="24"/>
          <w:szCs w:val="24"/>
        </w:rPr>
      </w:pPr>
    </w:p>
    <w:p w14:paraId="31FF16B3" w14:textId="77777777" w:rsidR="009677E2" w:rsidRDefault="009677E2">
      <w:pPr>
        <w:jc w:val="center"/>
        <w:rPr>
          <w:rFonts w:ascii="Times New Roman" w:eastAsia="Times New Roman" w:hAnsi="Times New Roman" w:cs="Times New Roman"/>
          <w:i/>
          <w:sz w:val="24"/>
          <w:szCs w:val="24"/>
        </w:rPr>
      </w:pPr>
    </w:p>
    <w:p w14:paraId="2216B12A" w14:textId="77777777" w:rsidR="009677E2" w:rsidRDefault="009677E2">
      <w:pPr>
        <w:jc w:val="center"/>
        <w:rPr>
          <w:rFonts w:ascii="Times New Roman" w:eastAsia="Times New Roman" w:hAnsi="Times New Roman" w:cs="Times New Roman"/>
          <w:i/>
          <w:sz w:val="24"/>
          <w:szCs w:val="24"/>
        </w:rPr>
      </w:pPr>
    </w:p>
    <w:p w14:paraId="5B974D75" w14:textId="77777777" w:rsidR="009677E2" w:rsidRDefault="009677E2">
      <w:pPr>
        <w:jc w:val="center"/>
        <w:rPr>
          <w:rFonts w:ascii="Times New Roman" w:eastAsia="Times New Roman" w:hAnsi="Times New Roman" w:cs="Times New Roman"/>
          <w:i/>
          <w:sz w:val="24"/>
          <w:szCs w:val="24"/>
        </w:rPr>
      </w:pPr>
    </w:p>
    <w:p w14:paraId="568359FE" w14:textId="77777777" w:rsidR="009677E2" w:rsidRDefault="009677E2">
      <w:pPr>
        <w:jc w:val="center"/>
        <w:rPr>
          <w:rFonts w:ascii="Times New Roman" w:eastAsia="Times New Roman" w:hAnsi="Times New Roman" w:cs="Times New Roman"/>
          <w:i/>
          <w:sz w:val="24"/>
          <w:szCs w:val="24"/>
        </w:rPr>
      </w:pPr>
    </w:p>
    <w:p w14:paraId="082052F9" w14:textId="77777777" w:rsidR="009677E2" w:rsidRDefault="009677E2">
      <w:pPr>
        <w:jc w:val="center"/>
        <w:rPr>
          <w:rFonts w:ascii="Times New Roman" w:eastAsia="Times New Roman" w:hAnsi="Times New Roman" w:cs="Times New Roman"/>
          <w:i/>
          <w:sz w:val="24"/>
          <w:szCs w:val="24"/>
        </w:rPr>
      </w:pPr>
    </w:p>
    <w:p w14:paraId="5B1BCAEF" w14:textId="77777777" w:rsidR="009677E2" w:rsidRDefault="009677E2">
      <w:pPr>
        <w:jc w:val="center"/>
        <w:rPr>
          <w:rFonts w:ascii="Times New Roman" w:eastAsia="Times New Roman" w:hAnsi="Times New Roman" w:cs="Times New Roman"/>
          <w:i/>
          <w:sz w:val="24"/>
          <w:szCs w:val="24"/>
        </w:rPr>
      </w:pPr>
    </w:p>
    <w:p w14:paraId="544520AB" w14:textId="77777777" w:rsidR="009677E2" w:rsidRDefault="009677E2">
      <w:pPr>
        <w:jc w:val="center"/>
        <w:rPr>
          <w:rFonts w:ascii="Times New Roman" w:eastAsia="Times New Roman" w:hAnsi="Times New Roman" w:cs="Times New Roman"/>
          <w:i/>
          <w:sz w:val="24"/>
          <w:szCs w:val="24"/>
        </w:rPr>
      </w:pPr>
    </w:p>
    <w:p w14:paraId="7B0324E5" w14:textId="77777777" w:rsidR="009677E2" w:rsidRDefault="009677E2">
      <w:pPr>
        <w:jc w:val="center"/>
        <w:rPr>
          <w:rFonts w:ascii="Times New Roman" w:eastAsia="Times New Roman" w:hAnsi="Times New Roman" w:cs="Times New Roman"/>
          <w:i/>
          <w:sz w:val="24"/>
          <w:szCs w:val="24"/>
        </w:rPr>
      </w:pPr>
    </w:p>
    <w:p w14:paraId="42AB7128" w14:textId="77777777" w:rsidR="009677E2" w:rsidRDefault="009677E2">
      <w:pPr>
        <w:jc w:val="center"/>
        <w:rPr>
          <w:rFonts w:ascii="Times New Roman" w:eastAsia="Times New Roman" w:hAnsi="Times New Roman" w:cs="Times New Roman"/>
          <w:i/>
          <w:sz w:val="24"/>
          <w:szCs w:val="24"/>
        </w:rPr>
      </w:pPr>
    </w:p>
    <w:p w14:paraId="4620F10F" w14:textId="77777777" w:rsidR="009677E2" w:rsidRDefault="009677E2">
      <w:pPr>
        <w:jc w:val="center"/>
        <w:rPr>
          <w:rFonts w:ascii="Times New Roman" w:eastAsia="Times New Roman" w:hAnsi="Times New Roman" w:cs="Times New Roman"/>
          <w:i/>
          <w:sz w:val="24"/>
          <w:szCs w:val="24"/>
        </w:rPr>
      </w:pPr>
    </w:p>
    <w:p w14:paraId="78CCAB01" w14:textId="77777777" w:rsidR="009677E2" w:rsidRDefault="009677E2">
      <w:pPr>
        <w:jc w:val="center"/>
        <w:rPr>
          <w:rFonts w:ascii="Times New Roman" w:eastAsia="Times New Roman" w:hAnsi="Times New Roman" w:cs="Times New Roman"/>
          <w:i/>
          <w:sz w:val="24"/>
          <w:szCs w:val="24"/>
        </w:rPr>
      </w:pPr>
    </w:p>
    <w:p w14:paraId="5EC94E68" w14:textId="77777777" w:rsidR="009677E2" w:rsidRDefault="009677E2">
      <w:pPr>
        <w:jc w:val="center"/>
        <w:rPr>
          <w:rFonts w:ascii="Times New Roman" w:eastAsia="Times New Roman" w:hAnsi="Times New Roman" w:cs="Times New Roman"/>
          <w:i/>
          <w:sz w:val="24"/>
          <w:szCs w:val="24"/>
        </w:rPr>
      </w:pPr>
    </w:p>
    <w:p w14:paraId="6BD1CE29" w14:textId="77777777" w:rsidR="009677E2" w:rsidRDefault="009677E2">
      <w:pPr>
        <w:jc w:val="center"/>
        <w:rPr>
          <w:rFonts w:ascii="Times New Roman" w:eastAsia="Times New Roman" w:hAnsi="Times New Roman" w:cs="Times New Roman"/>
          <w:i/>
          <w:sz w:val="24"/>
          <w:szCs w:val="24"/>
        </w:rPr>
      </w:pPr>
    </w:p>
    <w:p w14:paraId="6ADEE7B0" w14:textId="77777777" w:rsidR="009677E2" w:rsidRDefault="009677E2">
      <w:pPr>
        <w:rPr>
          <w:rFonts w:ascii="Times New Roman" w:eastAsia="Times New Roman" w:hAnsi="Times New Roman" w:cs="Times New Roman"/>
          <w:i/>
          <w:sz w:val="24"/>
          <w:szCs w:val="24"/>
        </w:rPr>
      </w:pPr>
    </w:p>
    <w:p w14:paraId="046B4141" w14:textId="77777777" w:rsidR="009677E2" w:rsidRDefault="009677E2">
      <w:pPr>
        <w:rPr>
          <w:rFonts w:ascii="Times New Roman" w:eastAsia="Times New Roman" w:hAnsi="Times New Roman" w:cs="Times New Roman"/>
          <w:i/>
          <w:sz w:val="24"/>
          <w:szCs w:val="24"/>
        </w:rPr>
      </w:pPr>
    </w:p>
    <w:p w14:paraId="21B306E6" w14:textId="77777777" w:rsidR="009677E2" w:rsidRDefault="009677E2">
      <w:pPr>
        <w:rPr>
          <w:rFonts w:ascii="Times New Roman" w:eastAsia="Times New Roman" w:hAnsi="Times New Roman" w:cs="Times New Roman"/>
          <w:i/>
          <w:sz w:val="24"/>
          <w:szCs w:val="24"/>
        </w:rPr>
      </w:pPr>
    </w:p>
    <w:p w14:paraId="6C1C6671" w14:textId="77777777" w:rsidR="009677E2" w:rsidRDefault="009677E2">
      <w:pPr>
        <w:rPr>
          <w:rFonts w:ascii="Times New Roman" w:eastAsia="Times New Roman" w:hAnsi="Times New Roman" w:cs="Times New Roman"/>
          <w:i/>
          <w:sz w:val="24"/>
          <w:szCs w:val="24"/>
        </w:rPr>
      </w:pPr>
    </w:p>
    <w:p w14:paraId="1892E26E"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University of North Carolina at Charlotte</w:t>
      </w:r>
    </w:p>
    <w:p w14:paraId="560566A8"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College of Health and Human Services</w:t>
      </w:r>
    </w:p>
    <w:p w14:paraId="28402CED"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(Your Academic Unit)</w:t>
      </w:r>
    </w:p>
    <w:p w14:paraId="4108372C" w14:textId="77777777" w:rsidR="009677E2" w:rsidRDefault="00000000">
      <w:pPr>
        <w:spacing w:line="240" w:lineRule="auto"/>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sz w:val="24"/>
          <w:szCs w:val="24"/>
        </w:rPr>
        <w:t>(Term)</w:t>
      </w:r>
    </w:p>
    <w:p w14:paraId="733959DD" w14:textId="77777777" w:rsidR="009677E2" w:rsidRDefault="00000000">
      <w:pPr>
        <w:spacing w:line="240" w:lineRule="auto"/>
        <w:ind w:righ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Number and Title:</w:t>
      </w:r>
    </w:p>
    <w:p w14:paraId="7A396D0A" w14:textId="77777777" w:rsidR="009677E2" w:rsidRDefault="00000000">
      <w:pPr>
        <w:spacing w:line="240" w:lineRule="auto"/>
        <w:ind w:righ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Credits:</w:t>
      </w:r>
    </w:p>
    <w:p w14:paraId="08191F48" w14:textId="77777777" w:rsidR="009677E2" w:rsidRDefault="00000000">
      <w:pPr>
        <w:spacing w:line="240" w:lineRule="auto"/>
        <w:ind w:right="-270"/>
        <w:rPr>
          <w:rFonts w:ascii="Times New Roman" w:eastAsia="Times New Roman" w:hAnsi="Times New Roman" w:cs="Times New Roman"/>
          <w:sz w:val="24"/>
          <w:szCs w:val="24"/>
        </w:rPr>
      </w:pPr>
      <w:r>
        <w:rPr>
          <w:rFonts w:ascii="Times New Roman" w:eastAsia="Times New Roman" w:hAnsi="Times New Roman" w:cs="Times New Roman"/>
          <w:b/>
          <w:sz w:val="24"/>
          <w:szCs w:val="24"/>
        </w:rPr>
        <w:t>Days/Time, Location</w:t>
      </w:r>
      <w:r>
        <w:rPr>
          <w:rFonts w:ascii="Times New Roman" w:eastAsia="Times New Roman" w:hAnsi="Times New Roman" w:cs="Times New Roman"/>
          <w:sz w:val="24"/>
          <w:szCs w:val="24"/>
        </w:rPr>
        <w:t>:</w:t>
      </w:r>
    </w:p>
    <w:p w14:paraId="46D1D05E" w14:textId="77777777" w:rsidR="009677E2" w:rsidRDefault="00000000">
      <w:pPr>
        <w:tabs>
          <w:tab w:val="left" w:pos="225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Faculty Information</w:t>
      </w:r>
      <w:r>
        <w:rPr>
          <w:rFonts w:ascii="Times New Roman" w:eastAsia="Times New Roman" w:hAnsi="Times New Roman" w:cs="Times New Roman"/>
          <w:sz w:val="24"/>
          <w:szCs w:val="24"/>
        </w:rPr>
        <w:t xml:space="preserve">: </w:t>
      </w:r>
    </w:p>
    <w:p w14:paraId="7A337D5D" w14:textId="77777777" w:rsidR="009677E2" w:rsidRDefault="00000000">
      <w:pPr>
        <w:numPr>
          <w:ilvl w:val="0"/>
          <w:numId w:val="3"/>
        </w:numPr>
        <w:tabs>
          <w:tab w:val="left" w:pos="225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Name</w:t>
      </w:r>
    </w:p>
    <w:p w14:paraId="245D431C" w14:textId="77777777" w:rsidR="009677E2" w:rsidRDefault="00000000">
      <w:pPr>
        <w:numPr>
          <w:ilvl w:val="0"/>
          <w:numId w:val="3"/>
        </w:numPr>
        <w:tabs>
          <w:tab w:val="left" w:pos="225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Office Location</w:t>
      </w:r>
    </w:p>
    <w:p w14:paraId="28E4596C" w14:textId="77777777" w:rsidR="009677E2" w:rsidRDefault="00000000">
      <w:pPr>
        <w:numPr>
          <w:ilvl w:val="0"/>
          <w:numId w:val="3"/>
        </w:numPr>
        <w:tabs>
          <w:tab w:val="left" w:pos="225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Office Hours</w:t>
      </w:r>
    </w:p>
    <w:p w14:paraId="5B474C50" w14:textId="77777777" w:rsidR="009677E2" w:rsidRDefault="00000000">
      <w:pPr>
        <w:numPr>
          <w:ilvl w:val="0"/>
          <w:numId w:val="3"/>
        </w:numPr>
        <w:tabs>
          <w:tab w:val="left" w:pos="225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Contact Information (Zoom number if applicable)</w:t>
      </w:r>
    </w:p>
    <w:p w14:paraId="59478F39" w14:textId="77777777" w:rsidR="009677E2" w:rsidRDefault="00000000">
      <w:pPr>
        <w:tabs>
          <w:tab w:val="left" w:pos="225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Catalog Description: </w:t>
      </w:r>
    </w:p>
    <w:p w14:paraId="294E68B5" w14:textId="77777777" w:rsidR="009677E2" w:rsidRDefault="00000000">
      <w:pPr>
        <w:tabs>
          <w:tab w:val="left" w:pos="225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(Exact catalog wording)</w:t>
      </w:r>
    </w:p>
    <w:p w14:paraId="4013A9EA" w14:textId="77777777" w:rsidR="009677E2" w:rsidRDefault="00000000">
      <w:pPr>
        <w:tabs>
          <w:tab w:val="left" w:pos="225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 and/or Co- Requisites: </w:t>
      </w:r>
    </w:p>
    <w:p w14:paraId="4D6A5EC2" w14:textId="77777777" w:rsidR="009677E2" w:rsidRDefault="007E2940">
      <w:pPr>
        <w:tabs>
          <w:tab w:val="left" w:pos="2250"/>
        </w:tabs>
        <w:spacing w:line="240" w:lineRule="auto"/>
        <w:rPr>
          <w:rFonts w:ascii="Times New Roman" w:eastAsia="Times New Roman" w:hAnsi="Times New Roman" w:cs="Times New Roman"/>
          <w:b/>
          <w:sz w:val="24"/>
          <w:szCs w:val="24"/>
        </w:rPr>
      </w:pPr>
      <w:r>
        <w:rPr>
          <w:noProof/>
        </w:rPr>
        <w:pict w14:anchorId="25A333C4">
          <v:rect id="_x0000_i1035" alt="" style="width:468pt;height:.05pt;mso-width-percent:0;mso-height-percent:0;mso-width-percent:0;mso-height-percent:0" o:hralign="center" o:hrstd="t" o:hr="t" fillcolor="#a0a0a0" stroked="f"/>
        </w:pict>
      </w:r>
    </w:p>
    <w:p w14:paraId="04C20FC6" w14:textId="77777777" w:rsidR="009677E2" w:rsidRDefault="00000000">
      <w:pPr>
        <w:tabs>
          <w:tab w:val="left" w:pos="2250"/>
        </w:tabs>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u w:val="single"/>
        </w:rPr>
        <w:t xml:space="preserve">Suggestions per the </w:t>
      </w:r>
      <w:hyperlink r:id="rId8">
        <w:r>
          <w:rPr>
            <w:rFonts w:ascii="Times New Roman" w:eastAsia="Times New Roman" w:hAnsi="Times New Roman" w:cs="Times New Roman"/>
            <w:i/>
            <w:color w:val="1155CC"/>
            <w:sz w:val="24"/>
            <w:szCs w:val="24"/>
            <w:u w:val="single"/>
          </w:rPr>
          <w:t>Office of Legal Affairs</w:t>
        </w:r>
      </w:hyperlink>
      <w:r>
        <w:rPr>
          <w:rFonts w:ascii="Times New Roman" w:eastAsia="Times New Roman" w:hAnsi="Times New Roman" w:cs="Times New Roman"/>
          <w:i/>
          <w:sz w:val="24"/>
          <w:szCs w:val="24"/>
          <w:u w:val="single"/>
        </w:rPr>
        <w:t>:</w:t>
      </w:r>
      <w:r>
        <w:rPr>
          <w:rFonts w:ascii="Times New Roman" w:eastAsia="Times New Roman" w:hAnsi="Times New Roman" w:cs="Times New Roman"/>
          <w:i/>
          <w:sz w:val="24"/>
          <w:szCs w:val="24"/>
        </w:rPr>
        <w:t xml:space="preserve"> </w:t>
      </w:r>
    </w:p>
    <w:p w14:paraId="23E3C37F" w14:textId="77777777" w:rsidR="009677E2" w:rsidRDefault="00000000">
      <w:pPr>
        <w:shd w:val="clear" w:color="auto" w:fill="FFFFFF"/>
        <w:tabs>
          <w:tab w:val="left" w:pos="2250"/>
        </w:tabs>
        <w:spacing w:line="240" w:lineRule="auto"/>
        <w:jc w:val="center"/>
        <w:rPr>
          <w:rFonts w:ascii="Times New Roman" w:eastAsia="Times New Roman" w:hAnsi="Times New Roman" w:cs="Times New Roman"/>
          <w:i/>
          <w:color w:val="333333"/>
          <w:sz w:val="24"/>
          <w:szCs w:val="24"/>
        </w:rPr>
      </w:pPr>
      <w:r>
        <w:rPr>
          <w:rFonts w:ascii="Times New Roman" w:eastAsia="Times New Roman" w:hAnsi="Times New Roman" w:cs="Times New Roman"/>
          <w:i/>
          <w:color w:val="333333"/>
          <w:sz w:val="24"/>
          <w:szCs w:val="24"/>
        </w:rPr>
        <w:t>Describe your learning objectives, grading policies, methods of evaluation, and performance expectations. Include grade percentages for class participation, reports, papers, assignments, labs, quizzes, exams, final exam, etc.</w:t>
      </w:r>
    </w:p>
    <w:p w14:paraId="73CFAB30" w14:textId="77777777" w:rsidR="009677E2" w:rsidRDefault="00000000">
      <w:pPr>
        <w:shd w:val="clear" w:color="auto" w:fill="FFFFFF"/>
        <w:tabs>
          <w:tab w:val="left" w:pos="2250"/>
        </w:tabs>
        <w:spacing w:line="240" w:lineRule="auto"/>
        <w:jc w:val="center"/>
        <w:rPr>
          <w:rFonts w:ascii="Times New Roman" w:eastAsia="Times New Roman" w:hAnsi="Times New Roman" w:cs="Times New Roman"/>
          <w:i/>
          <w:color w:val="333333"/>
          <w:sz w:val="24"/>
          <w:szCs w:val="24"/>
        </w:rPr>
      </w:pPr>
      <w:r>
        <w:rPr>
          <w:rFonts w:ascii="Times New Roman" w:eastAsia="Times New Roman" w:hAnsi="Times New Roman" w:cs="Times New Roman"/>
          <w:i/>
          <w:color w:val="333333"/>
          <w:sz w:val="24"/>
          <w:szCs w:val="24"/>
        </w:rPr>
        <w:t>Be very clear about policies on late assignments; what the process is for requesting to be re-graded; how group work will be assessed; etc.</w:t>
      </w:r>
    </w:p>
    <w:p w14:paraId="00E7384B" w14:textId="77777777" w:rsidR="009677E2" w:rsidRDefault="00000000">
      <w:pPr>
        <w:shd w:val="clear" w:color="auto" w:fill="FFFFFF"/>
        <w:tabs>
          <w:tab w:val="left" w:pos="2250"/>
        </w:tabs>
        <w:spacing w:line="240" w:lineRule="auto"/>
        <w:jc w:val="center"/>
        <w:rPr>
          <w:rFonts w:ascii="Times New Roman" w:eastAsia="Times New Roman" w:hAnsi="Times New Roman" w:cs="Times New Roman"/>
          <w:i/>
          <w:color w:val="333333"/>
          <w:sz w:val="24"/>
          <w:szCs w:val="24"/>
        </w:rPr>
      </w:pPr>
      <w:r>
        <w:rPr>
          <w:rFonts w:ascii="Times New Roman" w:eastAsia="Times New Roman" w:hAnsi="Times New Roman" w:cs="Times New Roman"/>
          <w:i/>
          <w:color w:val="333333"/>
          <w:sz w:val="24"/>
          <w:szCs w:val="24"/>
        </w:rPr>
        <w:t xml:space="preserve">Consult with the </w:t>
      </w:r>
      <w:hyperlink r:id="rId9">
        <w:r>
          <w:rPr>
            <w:rFonts w:ascii="Times New Roman" w:eastAsia="Times New Roman" w:hAnsi="Times New Roman" w:cs="Times New Roman"/>
            <w:i/>
            <w:color w:val="1155CC"/>
            <w:sz w:val="24"/>
            <w:szCs w:val="24"/>
            <w:u w:val="single"/>
          </w:rPr>
          <w:t>Center for Teaching and Learning</w:t>
        </w:r>
      </w:hyperlink>
      <w:r>
        <w:rPr>
          <w:rFonts w:ascii="Times New Roman" w:eastAsia="Times New Roman" w:hAnsi="Times New Roman" w:cs="Times New Roman"/>
          <w:i/>
          <w:color w:val="333333"/>
          <w:sz w:val="24"/>
          <w:szCs w:val="24"/>
        </w:rPr>
        <w:t xml:space="preserve"> for advice on assessment and feedback.</w:t>
      </w:r>
    </w:p>
    <w:p w14:paraId="41673F48" w14:textId="77777777" w:rsidR="009677E2" w:rsidRDefault="007E2940">
      <w:pPr>
        <w:shd w:val="clear" w:color="auto" w:fill="FFFFFF"/>
        <w:tabs>
          <w:tab w:val="left" w:pos="2250"/>
        </w:tabs>
        <w:spacing w:line="240" w:lineRule="auto"/>
        <w:rPr>
          <w:rFonts w:ascii="Times New Roman" w:eastAsia="Times New Roman" w:hAnsi="Times New Roman" w:cs="Times New Roman"/>
          <w:b/>
          <w:sz w:val="24"/>
          <w:szCs w:val="24"/>
        </w:rPr>
      </w:pPr>
      <w:r>
        <w:rPr>
          <w:noProof/>
        </w:rPr>
        <w:pict w14:anchorId="50F941F5">
          <v:rect id="_x0000_i1034" alt="" style="width:468pt;height:.05pt;mso-width-percent:0;mso-height-percent:0;mso-width-percent:0;mso-height-percent:0" o:hralign="center" o:hrstd="t" o:hr="t" fillcolor="#a0a0a0" stroked="f"/>
        </w:pict>
      </w:r>
    </w:p>
    <w:p w14:paraId="30F3832D" w14:textId="77777777" w:rsidR="009677E2" w:rsidRDefault="00000000">
      <w:pPr>
        <w:shd w:val="clear" w:color="auto" w:fill="FFFFFF"/>
        <w:tabs>
          <w:tab w:val="left" w:pos="225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Course Objectives: </w:t>
      </w:r>
    </w:p>
    <w:p w14:paraId="08FC285F" w14:textId="77777777" w:rsidR="009677E2" w:rsidRDefault="00000000">
      <w:pPr>
        <w:tabs>
          <w:tab w:val="left" w:pos="225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Instructional Method:</w:t>
      </w:r>
    </w:p>
    <w:p w14:paraId="4CA581E1" w14:textId="77777777" w:rsidR="009677E2" w:rsidRDefault="00000000">
      <w:pPr>
        <w:tabs>
          <w:tab w:val="left" w:pos="225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Required Texts: </w:t>
      </w:r>
    </w:p>
    <w:p w14:paraId="04746584" w14:textId="77777777" w:rsidR="009677E2" w:rsidRDefault="00000000">
      <w:pPr>
        <w:tabs>
          <w:tab w:val="left" w:pos="225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Required Equipment: </w:t>
      </w:r>
    </w:p>
    <w:p w14:paraId="00672517" w14:textId="77777777" w:rsidR="009677E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Grading Scale: </w:t>
      </w:r>
    </w:p>
    <w:p w14:paraId="1006964F" w14:textId="77777777" w:rsidR="009677E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Evaluation Methods: </w:t>
      </w:r>
    </w:p>
    <w:p w14:paraId="67C11BF5" w14:textId="77777777" w:rsidR="009677E2"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(Suggest a table of how the student will achieve the course grade and percentages/points attributed to all assignments.) </w:t>
      </w:r>
    </w:p>
    <w:p w14:paraId="765A643E" w14:textId="77777777" w:rsidR="009677E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Course Schedule: </w:t>
      </w:r>
    </w:p>
    <w:p w14:paraId="04C49391" w14:textId="77777777" w:rsidR="009677E2"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(Suggest a table of the schedule with topics, course requirements, and due dates). </w:t>
      </w:r>
    </w:p>
    <w:p w14:paraId="045DCA84" w14:textId="77777777" w:rsidR="009677E2" w:rsidRDefault="009677E2">
      <w:pPr>
        <w:jc w:val="center"/>
        <w:rPr>
          <w:rFonts w:ascii="Times New Roman" w:eastAsia="Times New Roman" w:hAnsi="Times New Roman" w:cs="Times New Roman"/>
          <w:b/>
          <w:sz w:val="24"/>
          <w:szCs w:val="24"/>
        </w:rPr>
      </w:pPr>
    </w:p>
    <w:p w14:paraId="1D2EDD35" w14:textId="77777777" w:rsidR="009677E2" w:rsidRDefault="009677E2">
      <w:pPr>
        <w:jc w:val="center"/>
        <w:rPr>
          <w:rFonts w:ascii="Times New Roman" w:eastAsia="Times New Roman" w:hAnsi="Times New Roman" w:cs="Times New Roman"/>
          <w:b/>
          <w:sz w:val="24"/>
          <w:szCs w:val="24"/>
        </w:rPr>
      </w:pPr>
    </w:p>
    <w:p w14:paraId="29E8F706" w14:textId="77777777" w:rsidR="009677E2"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&amp; Academic Policies</w:t>
      </w:r>
    </w:p>
    <w:p w14:paraId="69596091" w14:textId="77777777" w:rsidR="009677E2" w:rsidRDefault="007E2940">
      <w:pPr>
        <w:jc w:val="center"/>
        <w:rPr>
          <w:rFonts w:ascii="Times New Roman" w:eastAsia="Times New Roman" w:hAnsi="Times New Roman" w:cs="Times New Roman"/>
          <w:b/>
          <w:sz w:val="24"/>
          <w:szCs w:val="24"/>
        </w:rPr>
      </w:pPr>
      <w:r>
        <w:rPr>
          <w:noProof/>
        </w:rPr>
        <w:pict w14:anchorId="6FE92CF9">
          <v:rect id="_x0000_i1033" alt="" style="width:468pt;height:.05pt;mso-width-percent:0;mso-height-percent:0;mso-width-percent:0;mso-height-percent:0" o:hralign="center" o:hrstd="t" o:hr="t" fillcolor="#a0a0a0" stroked="f"/>
        </w:pict>
      </w:r>
    </w:p>
    <w:p w14:paraId="24DA8E24" w14:textId="77777777" w:rsidR="009677E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following information is suggested for inclusion by the CCC and is not required. The instructor is expected to refer to the </w:t>
      </w:r>
      <w:hyperlink r:id="rId10">
        <w:r>
          <w:rPr>
            <w:rFonts w:ascii="Times New Roman" w:eastAsia="Times New Roman" w:hAnsi="Times New Roman" w:cs="Times New Roman"/>
            <w:i/>
            <w:color w:val="1155CC"/>
            <w:sz w:val="24"/>
            <w:szCs w:val="24"/>
            <w:u w:val="single"/>
          </w:rPr>
          <w:t>Office of Legal Affairs</w:t>
        </w:r>
      </w:hyperlink>
      <w:r>
        <w:rPr>
          <w:rFonts w:ascii="Times New Roman" w:eastAsia="Times New Roman" w:hAnsi="Times New Roman" w:cs="Times New Roman"/>
          <w:i/>
          <w:sz w:val="24"/>
          <w:szCs w:val="24"/>
        </w:rPr>
        <w:t xml:space="preserve"> website for all language specific to their course requirements and expectations. </w:t>
      </w:r>
    </w:p>
    <w:p w14:paraId="6F8BD165" w14:textId="77777777" w:rsidR="009677E2" w:rsidRDefault="007E2940">
      <w:pPr>
        <w:jc w:val="center"/>
        <w:rPr>
          <w:rFonts w:ascii="Times New Roman" w:eastAsia="Times New Roman" w:hAnsi="Times New Roman" w:cs="Times New Roman"/>
          <w:i/>
          <w:sz w:val="24"/>
          <w:szCs w:val="24"/>
        </w:rPr>
      </w:pPr>
      <w:r>
        <w:rPr>
          <w:noProof/>
        </w:rPr>
        <w:pict w14:anchorId="48A6A621">
          <v:rect id="_x0000_i1032" alt="" style="width:468pt;height:.05pt;mso-width-percent:0;mso-height-percent:0;mso-width-percent:0;mso-height-percent:0" o:hralign="center" o:hrstd="t" o:hr="t" fillcolor="#a0a0a0" stroked="f"/>
        </w:pict>
      </w:r>
    </w:p>
    <w:p w14:paraId="61ECF31F" w14:textId="77777777" w:rsidR="009677E2" w:rsidRDefault="009677E2">
      <w:pPr>
        <w:spacing w:line="240" w:lineRule="auto"/>
        <w:rPr>
          <w:rFonts w:ascii="Times New Roman" w:eastAsia="Times New Roman" w:hAnsi="Times New Roman" w:cs="Times New Roman"/>
          <w:b/>
          <w:sz w:val="24"/>
          <w:szCs w:val="24"/>
        </w:rPr>
      </w:pPr>
    </w:p>
    <w:p w14:paraId="5A37C799" w14:textId="77777777" w:rsidR="009677E2" w:rsidRDefault="009677E2">
      <w:pPr>
        <w:spacing w:line="240" w:lineRule="auto"/>
        <w:rPr>
          <w:rFonts w:ascii="Times New Roman" w:eastAsia="Times New Roman" w:hAnsi="Times New Roman" w:cs="Times New Roman"/>
          <w:b/>
          <w:sz w:val="24"/>
          <w:szCs w:val="24"/>
        </w:rPr>
      </w:pPr>
    </w:p>
    <w:p w14:paraId="28F12288" w14:textId="77777777" w:rsidR="009677E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Classroom Expectations:</w:t>
      </w:r>
    </w:p>
    <w:p w14:paraId="45C68F1A"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lastRenderedPageBreak/>
        <w:t>This syllabus contains the policies and expectations I have established for [COURSE NAME]. Please read the entire syllabus carefully before continuing in this course. These policies and expectations are intended to create a productive learning atmosphere for all students. Unless you are prepared to abide by these policies and expectations, you risk losing the opportunity to participate further in the course.</w:t>
      </w:r>
    </w:p>
    <w:p w14:paraId="6D6CAE29" w14:textId="77777777" w:rsidR="009677E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Syllabus Subject to Change: </w:t>
      </w:r>
    </w:p>
    <w:p w14:paraId="7D62534D" w14:textId="77777777" w:rsidR="009677E2"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The standards and requirements set forth in this syllabus may be modified at any time by the course instructor. Notice of such changes will be by announcement in class [or by written or email </w:t>
      </w:r>
      <w:proofErr w:type="gramStart"/>
      <w:r>
        <w:rPr>
          <w:rFonts w:ascii="Times New Roman" w:eastAsia="Times New Roman" w:hAnsi="Times New Roman" w:cs="Times New Roman"/>
          <w:color w:val="333333"/>
          <w:sz w:val="24"/>
          <w:szCs w:val="24"/>
          <w:highlight w:val="white"/>
        </w:rPr>
        <w:t>notice][</w:t>
      </w:r>
      <w:proofErr w:type="gramEnd"/>
      <w:r>
        <w:rPr>
          <w:rFonts w:ascii="Times New Roman" w:eastAsia="Times New Roman" w:hAnsi="Times New Roman" w:cs="Times New Roman"/>
          <w:color w:val="333333"/>
          <w:sz w:val="24"/>
          <w:szCs w:val="24"/>
          <w:highlight w:val="white"/>
        </w:rPr>
        <w:t>or by changes to this syllabus posted on the course website at (URL)].</w:t>
      </w:r>
    </w:p>
    <w:p w14:paraId="4022AD47" w14:textId="77777777" w:rsidR="009677E2" w:rsidRDefault="00000000">
      <w:pPr>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Disability Accommodations: </w:t>
      </w:r>
    </w:p>
    <w:p w14:paraId="0D5E63D3" w14:textId="77777777" w:rsidR="009677E2"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Students in this course seeking accommodations to disabilities must first consult with the </w:t>
      </w:r>
      <w:hyperlink r:id="rId11">
        <w:r>
          <w:rPr>
            <w:rFonts w:ascii="Times New Roman" w:eastAsia="Times New Roman" w:hAnsi="Times New Roman" w:cs="Times New Roman"/>
            <w:color w:val="1155CC"/>
            <w:sz w:val="24"/>
            <w:szCs w:val="24"/>
            <w:highlight w:val="white"/>
            <w:u w:val="single"/>
          </w:rPr>
          <w:t>Office of Disability Services</w:t>
        </w:r>
      </w:hyperlink>
      <w:r>
        <w:rPr>
          <w:rFonts w:ascii="Times New Roman" w:eastAsia="Times New Roman" w:hAnsi="Times New Roman" w:cs="Times New Roman"/>
          <w:color w:val="333333"/>
          <w:sz w:val="24"/>
          <w:szCs w:val="24"/>
          <w:highlight w:val="white"/>
        </w:rPr>
        <w:t xml:space="preserve"> and follow the instructions of that office for obtaining accommodations.</w:t>
      </w:r>
    </w:p>
    <w:p w14:paraId="79283FC2" w14:textId="77777777" w:rsidR="009677E2"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UNC Charlotte is committed to accessibility in education. If you have a disability and need academic accommodations, send me your Accommodation Letter through the DS Portal as early as possible. I encourage you to meet with me to discuss the accommodations outlined in your letter. For more information about accommodations, contact the Office of Disability Services at 704-687-0040 or </w:t>
      </w:r>
      <w:hyperlink r:id="rId12">
        <w:r>
          <w:rPr>
            <w:rFonts w:ascii="Times New Roman" w:eastAsia="Times New Roman" w:hAnsi="Times New Roman" w:cs="Times New Roman"/>
            <w:color w:val="1155CC"/>
            <w:sz w:val="24"/>
            <w:szCs w:val="24"/>
            <w:highlight w:val="white"/>
            <w:u w:val="single"/>
          </w:rPr>
          <w:t>disability@charlotte.edu</w:t>
        </w:r>
      </w:hyperlink>
      <w:r>
        <w:rPr>
          <w:rFonts w:ascii="Times New Roman" w:eastAsia="Times New Roman" w:hAnsi="Times New Roman" w:cs="Times New Roman"/>
          <w:color w:val="333333"/>
          <w:sz w:val="24"/>
          <w:szCs w:val="24"/>
          <w:highlight w:val="white"/>
        </w:rPr>
        <w:t>.</w:t>
      </w:r>
    </w:p>
    <w:p w14:paraId="1822F8D4" w14:textId="77777777" w:rsidR="009677E2" w:rsidRDefault="00000000">
      <w:pPr>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Non-Discrimination: </w:t>
      </w:r>
    </w:p>
    <w:p w14:paraId="10B0A087" w14:textId="77777777" w:rsidR="009677E2"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All students and the instructor are expected to engage with each other respectfully.  Unwelcome conduct directed toward another person based upon that person’s actual or perceived race; color; religion (including belief and non-belief); sex; ​sexual orientation; gender identity; age; national origin; physical or mental disability; veteran status; genetic information; or for any other reason, may constitute a violation of </w:t>
      </w:r>
      <w:hyperlink r:id="rId13">
        <w:r>
          <w:rPr>
            <w:rFonts w:ascii="Times New Roman" w:eastAsia="Times New Roman" w:hAnsi="Times New Roman" w:cs="Times New Roman"/>
            <w:color w:val="1155CC"/>
            <w:sz w:val="24"/>
            <w:szCs w:val="24"/>
            <w:highlight w:val="white"/>
            <w:u w:val="single"/>
          </w:rPr>
          <w:t>University Policy 501, Nondiscrimination</w:t>
        </w:r>
      </w:hyperlink>
      <w:r>
        <w:rPr>
          <w:rFonts w:ascii="Times New Roman" w:eastAsia="Times New Roman" w:hAnsi="Times New Roman" w:cs="Times New Roman"/>
          <w:color w:val="333333"/>
          <w:sz w:val="24"/>
          <w:szCs w:val="24"/>
          <w:highlight w:val="white"/>
        </w:rPr>
        <w:t xml:space="preserve">. Any student suspected of engaging in such conduct will be referred to the </w:t>
      </w:r>
      <w:hyperlink r:id="rId14">
        <w:r>
          <w:rPr>
            <w:rFonts w:ascii="Times New Roman" w:eastAsia="Times New Roman" w:hAnsi="Times New Roman" w:cs="Times New Roman"/>
            <w:color w:val="1155CC"/>
            <w:sz w:val="24"/>
            <w:szCs w:val="24"/>
            <w:highlight w:val="white"/>
            <w:u w:val="single"/>
          </w:rPr>
          <w:t>Office of Civil Rights &amp; Title IX</w:t>
        </w:r>
      </w:hyperlink>
      <w:r>
        <w:rPr>
          <w:rFonts w:ascii="Times New Roman" w:eastAsia="Times New Roman" w:hAnsi="Times New Roman" w:cs="Times New Roman"/>
          <w:color w:val="333333"/>
          <w:sz w:val="24"/>
          <w:szCs w:val="24"/>
          <w:highlight w:val="white"/>
        </w:rPr>
        <w:t>.</w:t>
      </w:r>
    </w:p>
    <w:p w14:paraId="630B27C5" w14:textId="77777777" w:rsidR="009677E2" w:rsidRDefault="00000000">
      <w:pPr>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Reporting Incidents of Discrimination, Discriminatory Harassment, or Sexual and Interpersonal Misconduct: </w:t>
      </w:r>
    </w:p>
    <w:p w14:paraId="3E018A68" w14:textId="77777777" w:rsidR="009677E2" w:rsidRDefault="00000000">
      <w:pPr>
        <w:shd w:val="clear" w:color="auto" w:fill="FFFFFF"/>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UNC Charlotte is committed to maintaining an environment conducive to learning for all students and a professional workplace for all employees. The University takes active measures to create or restore a respectful, safe, and inclusive environment for community members that is free from discrimination, discriminatory harassment, and interpersonal violence. If you (or someone you know) has experienced any of these incidents, know that you are not alone. UNC Charlotte has staff members trained to support you in navigating campus life, accessing health and counseling services, providing academic and housing accommodations, helping with civil protective orders, and more.</w:t>
      </w:r>
    </w:p>
    <w:p w14:paraId="5C278974" w14:textId="77777777" w:rsidR="009677E2" w:rsidRDefault="00000000">
      <w:pPr>
        <w:shd w:val="clear" w:color="auto" w:fill="FFFFFF"/>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Please be aware that all UNC Charlotte employees, including faculty members, are expected to relay any information or reports of discrimination, discriminatory harassment, or sexual and interpersonal misconduct they receive to the </w:t>
      </w:r>
      <w:hyperlink r:id="rId15">
        <w:r>
          <w:rPr>
            <w:rFonts w:ascii="Times New Roman" w:eastAsia="Times New Roman" w:hAnsi="Times New Roman" w:cs="Times New Roman"/>
            <w:color w:val="1155CC"/>
            <w:sz w:val="24"/>
            <w:szCs w:val="24"/>
            <w:highlight w:val="white"/>
            <w:u w:val="single"/>
          </w:rPr>
          <w:t>Office of Civil Rights and Title IX</w:t>
        </w:r>
      </w:hyperlink>
      <w:r>
        <w:rPr>
          <w:rFonts w:ascii="Times New Roman" w:eastAsia="Times New Roman" w:hAnsi="Times New Roman" w:cs="Times New Roman"/>
          <w:color w:val="333333"/>
          <w:sz w:val="24"/>
          <w:szCs w:val="24"/>
          <w:highlight w:val="white"/>
        </w:rPr>
        <w:t xml:space="preserve">.  This means that if you tell me about a situation involving these matters, I am expected to report the information.  Although I am expected to report the situation, you will still have options about how your case will be handled, including </w:t>
      </w:r>
      <w:proofErr w:type="gramStart"/>
      <w:r>
        <w:rPr>
          <w:rFonts w:ascii="Times New Roman" w:eastAsia="Times New Roman" w:hAnsi="Times New Roman" w:cs="Times New Roman"/>
          <w:color w:val="333333"/>
          <w:sz w:val="24"/>
          <w:szCs w:val="24"/>
          <w:highlight w:val="white"/>
        </w:rPr>
        <w:t>whether or not</w:t>
      </w:r>
      <w:proofErr w:type="gramEnd"/>
      <w:r>
        <w:rPr>
          <w:rFonts w:ascii="Times New Roman" w:eastAsia="Times New Roman" w:hAnsi="Times New Roman" w:cs="Times New Roman"/>
          <w:color w:val="333333"/>
          <w:sz w:val="24"/>
          <w:szCs w:val="24"/>
          <w:highlight w:val="white"/>
        </w:rPr>
        <w:t xml:space="preserve"> you wish to pursue a formal complaint.  Our goal is to make sure you are aware of the range of options available to you and have access to the resources you need.</w:t>
      </w:r>
    </w:p>
    <w:p w14:paraId="73D10087" w14:textId="77777777" w:rsidR="009677E2" w:rsidRDefault="00000000">
      <w:pPr>
        <w:shd w:val="clear" w:color="auto" w:fill="FFFFFF"/>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If you wish to speak to someone confidentially, you can contact the following on-campus resources, who are not required to report the incident to the Office of Civil Rights and Title IX: (1) Center for Counseling and Psychological Services (CAPS) (</w:t>
      </w:r>
      <w:hyperlink r:id="rId16">
        <w:r>
          <w:rPr>
            <w:rFonts w:ascii="Times New Roman" w:eastAsia="Times New Roman" w:hAnsi="Times New Roman" w:cs="Times New Roman"/>
            <w:color w:val="1155CC"/>
            <w:sz w:val="24"/>
            <w:szCs w:val="24"/>
            <w:highlight w:val="white"/>
            <w:u w:val="single"/>
          </w:rPr>
          <w:t>caps.charlotte.edu</w:t>
        </w:r>
      </w:hyperlink>
      <w:r>
        <w:rPr>
          <w:rFonts w:ascii="Times New Roman" w:eastAsia="Times New Roman" w:hAnsi="Times New Roman" w:cs="Times New Roman"/>
          <w:color w:val="333333"/>
          <w:sz w:val="24"/>
          <w:szCs w:val="24"/>
          <w:highlight w:val="white"/>
        </w:rPr>
        <w:t>, 7-0311); (2) Student Health (</w:t>
      </w:r>
      <w:hyperlink r:id="rId17">
        <w:r>
          <w:rPr>
            <w:rFonts w:ascii="Times New Roman" w:eastAsia="Times New Roman" w:hAnsi="Times New Roman" w:cs="Times New Roman"/>
            <w:color w:val="1155CC"/>
            <w:sz w:val="24"/>
            <w:szCs w:val="24"/>
            <w:highlight w:val="white"/>
            <w:u w:val="single"/>
          </w:rPr>
          <w:t>studenthealth.charlotte.edu</w:t>
        </w:r>
      </w:hyperlink>
      <w:r>
        <w:rPr>
          <w:rFonts w:ascii="Times New Roman" w:eastAsia="Times New Roman" w:hAnsi="Times New Roman" w:cs="Times New Roman"/>
          <w:color w:val="333333"/>
          <w:sz w:val="24"/>
          <w:szCs w:val="24"/>
          <w:highlight w:val="white"/>
        </w:rPr>
        <w:t>, 7-7400); or (3) University Ombuds (</w:t>
      </w:r>
      <w:hyperlink r:id="rId18">
        <w:r>
          <w:rPr>
            <w:rFonts w:ascii="Times New Roman" w:eastAsia="Times New Roman" w:hAnsi="Times New Roman" w:cs="Times New Roman"/>
            <w:color w:val="1155CC"/>
            <w:sz w:val="24"/>
            <w:szCs w:val="24"/>
            <w:highlight w:val="white"/>
            <w:u w:val="single"/>
          </w:rPr>
          <w:t>ombuds.charlotte.edu</w:t>
        </w:r>
      </w:hyperlink>
      <w:r>
        <w:rPr>
          <w:rFonts w:ascii="Times New Roman" w:eastAsia="Times New Roman" w:hAnsi="Times New Roman" w:cs="Times New Roman"/>
          <w:color w:val="333333"/>
          <w:sz w:val="24"/>
          <w:szCs w:val="24"/>
          <w:highlight w:val="white"/>
        </w:rPr>
        <w:t xml:space="preserve">, 704-687-5518).  Additional information about your options is also available at </w:t>
      </w:r>
      <w:hyperlink r:id="rId19">
        <w:r>
          <w:rPr>
            <w:rFonts w:ascii="Times New Roman" w:eastAsia="Times New Roman" w:hAnsi="Times New Roman" w:cs="Times New Roman"/>
            <w:color w:val="1155CC"/>
            <w:sz w:val="24"/>
            <w:szCs w:val="24"/>
            <w:highlight w:val="white"/>
            <w:u w:val="single"/>
          </w:rPr>
          <w:t>civilrights.charlotte.edu</w:t>
        </w:r>
      </w:hyperlink>
      <w:r>
        <w:rPr>
          <w:rFonts w:ascii="Times New Roman" w:eastAsia="Times New Roman" w:hAnsi="Times New Roman" w:cs="Times New Roman"/>
          <w:color w:val="333333"/>
          <w:sz w:val="24"/>
          <w:szCs w:val="24"/>
          <w:highlight w:val="white"/>
        </w:rPr>
        <w:t xml:space="preserve"> under the “Students” tab.</w:t>
      </w:r>
    </w:p>
    <w:p w14:paraId="340E2FA2" w14:textId="77777777" w:rsidR="009677E2" w:rsidRDefault="00000000">
      <w:pPr>
        <w:shd w:val="clear" w:color="auto" w:fill="FFFFFF"/>
        <w:spacing w:line="240" w:lineRule="auto"/>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Withdrawal Policy: </w:t>
      </w:r>
    </w:p>
    <w:p w14:paraId="1F46259B" w14:textId="77777777" w:rsidR="009677E2" w:rsidRDefault="00000000">
      <w:pPr>
        <w:shd w:val="clear" w:color="auto" w:fill="FFFFFF"/>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Students are expected to complete all courses for which they are registered at the close of the add/drop period.  If you are concerned about your ability to succeed in this course, it is important to make an appointment to speak with me as soon as possible. The University policy on withdrawal allows students only a limited number of opportunities available to withdraw from courses.  It is important for you to understand the financial and academic consequences that may result from </w:t>
      </w:r>
      <w:hyperlink r:id="rId20">
        <w:r>
          <w:rPr>
            <w:rFonts w:ascii="Times New Roman" w:eastAsia="Times New Roman" w:hAnsi="Times New Roman" w:cs="Times New Roman"/>
            <w:color w:val="1155CC"/>
            <w:sz w:val="24"/>
            <w:szCs w:val="24"/>
            <w:highlight w:val="white"/>
            <w:u w:val="single"/>
          </w:rPr>
          <w:t>course withdrawal</w:t>
        </w:r>
      </w:hyperlink>
      <w:r>
        <w:rPr>
          <w:rFonts w:ascii="Times New Roman" w:eastAsia="Times New Roman" w:hAnsi="Times New Roman" w:cs="Times New Roman"/>
          <w:color w:val="333333"/>
          <w:sz w:val="24"/>
          <w:szCs w:val="24"/>
          <w:highlight w:val="white"/>
        </w:rPr>
        <w:t xml:space="preserve">. See: </w:t>
      </w:r>
      <w:hyperlink r:id="rId21">
        <w:r>
          <w:rPr>
            <w:rFonts w:ascii="Times New Roman" w:eastAsia="Times New Roman" w:hAnsi="Times New Roman" w:cs="Times New Roman"/>
            <w:color w:val="1155CC"/>
            <w:sz w:val="24"/>
            <w:szCs w:val="24"/>
            <w:highlight w:val="white"/>
            <w:u w:val="single"/>
          </w:rPr>
          <w:t>provost.charlotte.edu/policies-procedures/academic-policies-and-procedures/withdrawal-and-cancellation-enrollment-policy</w:t>
        </w:r>
      </w:hyperlink>
    </w:p>
    <w:p w14:paraId="611D7749" w14:textId="77777777" w:rsidR="009677E2" w:rsidRDefault="00000000">
      <w:pPr>
        <w:shd w:val="clear" w:color="auto" w:fill="FFFFFF"/>
        <w:spacing w:line="240" w:lineRule="auto"/>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Academic Integrity:</w:t>
      </w:r>
    </w:p>
    <w:p w14:paraId="42760C67" w14:textId="77777777" w:rsidR="009677E2" w:rsidRDefault="00000000">
      <w:pPr>
        <w:shd w:val="clear" w:color="auto" w:fill="FFFFFF"/>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All students are required to read and abide by the Code of Student Academic Integrity. Violations of the Code of Student Academic Integrity, including plagiarism, will result in disciplinary action as provided in the Code. Definitions and examples of plagiarism are set forth in the Code and on the </w:t>
      </w:r>
      <w:hyperlink r:id="rId22">
        <w:r>
          <w:rPr>
            <w:rFonts w:ascii="Times New Roman" w:eastAsia="Times New Roman" w:hAnsi="Times New Roman" w:cs="Times New Roman"/>
            <w:color w:val="1155CC"/>
            <w:sz w:val="24"/>
            <w:szCs w:val="24"/>
            <w:highlight w:val="white"/>
            <w:u w:val="single"/>
          </w:rPr>
          <w:t>Student Accountability &amp; Conflict Resolution website</w:t>
        </w:r>
      </w:hyperlink>
      <w:r>
        <w:rPr>
          <w:rFonts w:ascii="Times New Roman" w:eastAsia="Times New Roman" w:hAnsi="Times New Roman" w:cs="Times New Roman"/>
          <w:color w:val="333333"/>
          <w:sz w:val="24"/>
          <w:szCs w:val="24"/>
          <w:highlight w:val="white"/>
        </w:rPr>
        <w:t xml:space="preserve">. The Code is available from the Dean of Students Office or online at </w:t>
      </w:r>
      <w:hyperlink r:id="rId23">
        <w:r>
          <w:rPr>
            <w:rFonts w:ascii="Times New Roman" w:eastAsia="Times New Roman" w:hAnsi="Times New Roman" w:cs="Times New Roman"/>
            <w:color w:val="1155CC"/>
            <w:sz w:val="24"/>
            <w:szCs w:val="24"/>
            <w:highlight w:val="white"/>
            <w:u w:val="single"/>
          </w:rPr>
          <w:t>legal.charlotte.edu/policies/up-407</w:t>
        </w:r>
      </w:hyperlink>
      <w:r>
        <w:rPr>
          <w:rFonts w:ascii="Times New Roman" w:eastAsia="Times New Roman" w:hAnsi="Times New Roman" w:cs="Times New Roman"/>
          <w:color w:val="333333"/>
          <w:sz w:val="24"/>
          <w:szCs w:val="24"/>
          <w:highlight w:val="white"/>
        </w:rPr>
        <w:t xml:space="preserve">. Additional resources are available on the </w:t>
      </w:r>
      <w:hyperlink r:id="rId24">
        <w:r>
          <w:rPr>
            <w:rFonts w:ascii="Times New Roman" w:eastAsia="Times New Roman" w:hAnsi="Times New Roman" w:cs="Times New Roman"/>
            <w:color w:val="1155CC"/>
            <w:sz w:val="24"/>
            <w:szCs w:val="24"/>
            <w:highlight w:val="white"/>
            <w:u w:val="single"/>
          </w:rPr>
          <w:t>Student Accountability &amp; Conflict Resolution website</w:t>
        </w:r>
      </w:hyperlink>
      <w:r>
        <w:rPr>
          <w:rFonts w:ascii="Times New Roman" w:eastAsia="Times New Roman" w:hAnsi="Times New Roman" w:cs="Times New Roman"/>
          <w:color w:val="333333"/>
          <w:sz w:val="24"/>
          <w:szCs w:val="24"/>
          <w:highlight w:val="white"/>
        </w:rPr>
        <w:t>.</w:t>
      </w:r>
    </w:p>
    <w:p w14:paraId="45C69FF0" w14:textId="77777777" w:rsidR="009677E2" w:rsidRDefault="00000000">
      <w:pPr>
        <w:shd w:val="clear" w:color="auto" w:fill="FFFFFF"/>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Faculty may ask students to produce identification at examinations and may require students to demonstrate that graded assignments completed outside of class are their own work. </w:t>
      </w:r>
    </w:p>
    <w:p w14:paraId="6FF28FD4" w14:textId="77777777" w:rsidR="009677E2" w:rsidRDefault="00000000">
      <w:p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b/>
          <w:color w:val="333333"/>
          <w:sz w:val="24"/>
          <w:szCs w:val="24"/>
          <w:highlight w:val="white"/>
        </w:rPr>
        <w:t xml:space="preserve">AI Use: </w:t>
      </w:r>
      <w:r>
        <w:rPr>
          <w:rFonts w:ascii="Times New Roman" w:eastAsia="Times New Roman" w:hAnsi="Times New Roman" w:cs="Times New Roman"/>
          <w:i/>
          <w:color w:val="333333"/>
          <w:sz w:val="24"/>
          <w:szCs w:val="24"/>
          <w:highlight w:val="white"/>
        </w:rPr>
        <w:t>(If applicable)</w:t>
      </w:r>
    </w:p>
    <w:p w14:paraId="4784A975" w14:textId="77777777" w:rsidR="009677E2" w:rsidRDefault="007E2940">
      <w:pPr>
        <w:shd w:val="clear" w:color="auto" w:fill="FFFFFF"/>
        <w:spacing w:line="240" w:lineRule="auto"/>
        <w:rPr>
          <w:rFonts w:ascii="Times New Roman" w:eastAsia="Times New Roman" w:hAnsi="Times New Roman" w:cs="Times New Roman"/>
          <w:b/>
          <w:color w:val="333333"/>
          <w:sz w:val="24"/>
          <w:szCs w:val="24"/>
          <w:highlight w:val="white"/>
        </w:rPr>
      </w:pPr>
      <w:r>
        <w:rPr>
          <w:noProof/>
        </w:rPr>
        <w:pict w14:anchorId="018D92CE">
          <v:rect id="_x0000_i1031" alt="" style="width:468pt;height:.05pt;mso-width-percent:0;mso-height-percent:0;mso-width-percent:0;mso-height-percent:0" o:hralign="center" o:hrstd="t" o:hr="t" fillcolor="#a0a0a0" stroked="f"/>
        </w:pict>
      </w:r>
    </w:p>
    <w:p w14:paraId="4765C77E" w14:textId="77777777" w:rsidR="009677E2" w:rsidRDefault="00000000">
      <w:pPr>
        <w:shd w:val="clear" w:color="auto" w:fill="FFFFFF"/>
        <w:spacing w:line="240" w:lineRule="auto"/>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There are </w:t>
      </w:r>
      <w:r>
        <w:rPr>
          <w:rFonts w:ascii="Times New Roman" w:eastAsia="Times New Roman" w:hAnsi="Times New Roman" w:cs="Times New Roman"/>
          <w:b/>
          <w:i/>
          <w:color w:val="333333"/>
          <w:sz w:val="24"/>
          <w:szCs w:val="24"/>
          <w:highlight w:val="white"/>
        </w:rPr>
        <w:t xml:space="preserve">2 options </w:t>
      </w:r>
      <w:r>
        <w:rPr>
          <w:rFonts w:ascii="Times New Roman" w:eastAsia="Times New Roman" w:hAnsi="Times New Roman" w:cs="Times New Roman"/>
          <w:i/>
          <w:color w:val="333333"/>
          <w:sz w:val="24"/>
          <w:szCs w:val="24"/>
          <w:highlight w:val="white"/>
        </w:rPr>
        <w:t xml:space="preserve">for syllabus language on AI use per the </w:t>
      </w:r>
      <w:hyperlink r:id="rId25">
        <w:r>
          <w:rPr>
            <w:rFonts w:ascii="Times New Roman" w:eastAsia="Times New Roman" w:hAnsi="Times New Roman" w:cs="Times New Roman"/>
            <w:i/>
            <w:color w:val="1155CC"/>
            <w:sz w:val="24"/>
            <w:szCs w:val="24"/>
            <w:u w:val="single"/>
          </w:rPr>
          <w:t>Office of Legal Affairs</w:t>
        </w:r>
      </w:hyperlink>
      <w:r>
        <w:rPr>
          <w:rFonts w:ascii="Times New Roman" w:eastAsia="Times New Roman" w:hAnsi="Times New Roman" w:cs="Times New Roman"/>
          <w:i/>
          <w:color w:val="333333"/>
          <w:sz w:val="24"/>
          <w:szCs w:val="24"/>
          <w:highlight w:val="white"/>
        </w:rPr>
        <w:t>.</w:t>
      </w:r>
    </w:p>
    <w:p w14:paraId="26A30C62" w14:textId="77777777" w:rsidR="009677E2" w:rsidRDefault="00000000">
      <w:pPr>
        <w:shd w:val="clear" w:color="auto" w:fill="FFFFFF"/>
        <w:spacing w:line="240" w:lineRule="auto"/>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Please review the options in the provided link and determine which option, if any, is best for your course. </w:t>
      </w:r>
    </w:p>
    <w:p w14:paraId="581EDCBF" w14:textId="77777777" w:rsidR="009677E2" w:rsidRDefault="00000000">
      <w:pPr>
        <w:shd w:val="clear" w:color="auto" w:fill="FFFFFF"/>
        <w:spacing w:line="240" w:lineRule="auto"/>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There is language for the prohibition of unauthorized materials as well, such as generative AI, should you find this information necessary. </w:t>
      </w:r>
    </w:p>
    <w:p w14:paraId="330780BA" w14:textId="77777777" w:rsidR="009677E2" w:rsidRDefault="007E2940">
      <w:pPr>
        <w:shd w:val="clear" w:color="auto" w:fill="FFFFFF"/>
        <w:spacing w:line="240" w:lineRule="auto"/>
        <w:jc w:val="center"/>
        <w:rPr>
          <w:rFonts w:ascii="Times New Roman" w:eastAsia="Times New Roman" w:hAnsi="Times New Roman" w:cs="Times New Roman"/>
          <w:i/>
          <w:color w:val="333333"/>
          <w:sz w:val="24"/>
          <w:szCs w:val="24"/>
          <w:highlight w:val="white"/>
        </w:rPr>
      </w:pPr>
      <w:r>
        <w:rPr>
          <w:noProof/>
        </w:rPr>
        <w:pict w14:anchorId="1BF22198">
          <v:rect id="_x0000_i1030" alt="" style="width:468pt;height:.05pt;mso-width-percent:0;mso-height-percent:0;mso-width-percent:0;mso-height-percent:0" o:hralign="center" o:hrstd="t" o:hr="t" fillcolor="#a0a0a0" stroked="f"/>
        </w:pict>
      </w:r>
    </w:p>
    <w:p w14:paraId="41E22448" w14:textId="77777777" w:rsidR="009677E2" w:rsidRDefault="00000000">
      <w:p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b/>
          <w:color w:val="333333"/>
          <w:sz w:val="24"/>
          <w:szCs w:val="24"/>
          <w:highlight w:val="white"/>
        </w:rPr>
        <w:t xml:space="preserve">Plagiarism Detection: </w:t>
      </w:r>
      <w:r>
        <w:rPr>
          <w:rFonts w:ascii="Times New Roman" w:eastAsia="Times New Roman" w:hAnsi="Times New Roman" w:cs="Times New Roman"/>
          <w:i/>
          <w:color w:val="333333"/>
          <w:sz w:val="24"/>
          <w:szCs w:val="24"/>
          <w:highlight w:val="white"/>
        </w:rPr>
        <w:t>(If applicable)</w:t>
      </w:r>
    </w:p>
    <w:p w14:paraId="1B96A74A" w14:textId="77777777" w:rsidR="009677E2" w:rsidRDefault="007E2940">
      <w:pPr>
        <w:shd w:val="clear" w:color="auto" w:fill="FFFFFF"/>
        <w:spacing w:line="240" w:lineRule="auto"/>
        <w:rPr>
          <w:rFonts w:ascii="Times New Roman" w:eastAsia="Times New Roman" w:hAnsi="Times New Roman" w:cs="Times New Roman"/>
          <w:b/>
          <w:color w:val="333333"/>
          <w:sz w:val="24"/>
          <w:szCs w:val="24"/>
          <w:highlight w:val="white"/>
        </w:rPr>
      </w:pPr>
      <w:r>
        <w:rPr>
          <w:noProof/>
        </w:rPr>
        <w:pict w14:anchorId="0D846A91">
          <v:rect id="_x0000_i1029" alt="" style="width:468pt;height:.05pt;mso-width-percent:0;mso-height-percent:0;mso-width-percent:0;mso-height-percent:0" o:hralign="center" o:hrstd="t" o:hr="t" fillcolor="#a0a0a0" stroked="f"/>
        </w:pict>
      </w:r>
    </w:p>
    <w:p w14:paraId="7D9C8025" w14:textId="77777777" w:rsidR="009677E2" w:rsidRDefault="00000000">
      <w:pPr>
        <w:shd w:val="clear" w:color="auto" w:fill="FFFFFF"/>
        <w:spacing w:line="240" w:lineRule="auto"/>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There are </w:t>
      </w:r>
      <w:r>
        <w:rPr>
          <w:rFonts w:ascii="Times New Roman" w:eastAsia="Times New Roman" w:hAnsi="Times New Roman" w:cs="Times New Roman"/>
          <w:b/>
          <w:i/>
          <w:color w:val="333333"/>
          <w:sz w:val="24"/>
          <w:szCs w:val="24"/>
          <w:highlight w:val="white"/>
        </w:rPr>
        <w:t xml:space="preserve">2 options and additional important considerations </w:t>
      </w:r>
      <w:r>
        <w:rPr>
          <w:rFonts w:ascii="Times New Roman" w:eastAsia="Times New Roman" w:hAnsi="Times New Roman" w:cs="Times New Roman"/>
          <w:i/>
          <w:color w:val="333333"/>
          <w:sz w:val="24"/>
          <w:szCs w:val="24"/>
          <w:highlight w:val="white"/>
        </w:rPr>
        <w:t xml:space="preserve">for syllabus language on plagiarism detection use per the </w:t>
      </w:r>
      <w:hyperlink r:id="rId26">
        <w:r>
          <w:rPr>
            <w:rFonts w:ascii="Times New Roman" w:eastAsia="Times New Roman" w:hAnsi="Times New Roman" w:cs="Times New Roman"/>
            <w:i/>
            <w:color w:val="1155CC"/>
            <w:sz w:val="24"/>
            <w:szCs w:val="24"/>
            <w:u w:val="single"/>
          </w:rPr>
          <w:t>Office of Legal Affairs</w:t>
        </w:r>
      </w:hyperlink>
      <w:r>
        <w:rPr>
          <w:rFonts w:ascii="Times New Roman" w:eastAsia="Times New Roman" w:hAnsi="Times New Roman" w:cs="Times New Roman"/>
          <w:i/>
          <w:color w:val="333333"/>
          <w:sz w:val="24"/>
          <w:szCs w:val="24"/>
          <w:highlight w:val="white"/>
        </w:rPr>
        <w:t>.</w:t>
      </w:r>
    </w:p>
    <w:p w14:paraId="77ED0978" w14:textId="77777777" w:rsidR="009677E2" w:rsidRDefault="00000000">
      <w:pPr>
        <w:shd w:val="clear" w:color="auto" w:fill="FFFFFF"/>
        <w:spacing w:line="240" w:lineRule="auto"/>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Please review the options in the provided link and determine which option(s), if any, is best for your course. </w:t>
      </w:r>
    </w:p>
    <w:p w14:paraId="5B912E5D" w14:textId="77777777" w:rsidR="009677E2" w:rsidRDefault="007E2940">
      <w:pPr>
        <w:shd w:val="clear" w:color="auto" w:fill="FFFFFF"/>
        <w:spacing w:line="240" w:lineRule="auto"/>
        <w:jc w:val="center"/>
        <w:rPr>
          <w:rFonts w:ascii="Times New Roman" w:eastAsia="Times New Roman" w:hAnsi="Times New Roman" w:cs="Times New Roman"/>
          <w:i/>
          <w:color w:val="333333"/>
          <w:sz w:val="24"/>
          <w:szCs w:val="24"/>
          <w:highlight w:val="white"/>
        </w:rPr>
      </w:pPr>
      <w:r>
        <w:rPr>
          <w:noProof/>
        </w:rPr>
        <w:pict w14:anchorId="0B0EA827">
          <v:rect id="_x0000_i1028" alt="" style="width:468pt;height:.05pt;mso-width-percent:0;mso-height-percent:0;mso-width-percent:0;mso-height-percent:0" o:hralign="center" o:hrstd="t" o:hr="t" fillcolor="#a0a0a0" stroked="f"/>
        </w:pict>
      </w:r>
    </w:p>
    <w:p w14:paraId="6BAC83AB" w14:textId="77777777" w:rsidR="009677E2" w:rsidRDefault="009677E2">
      <w:pPr>
        <w:shd w:val="clear" w:color="auto" w:fill="FFFFFF"/>
        <w:spacing w:line="240" w:lineRule="auto"/>
        <w:rPr>
          <w:rFonts w:ascii="Times New Roman" w:eastAsia="Times New Roman" w:hAnsi="Times New Roman" w:cs="Times New Roman"/>
          <w:b/>
          <w:color w:val="333333"/>
          <w:sz w:val="24"/>
          <w:szCs w:val="24"/>
          <w:highlight w:val="white"/>
        </w:rPr>
      </w:pPr>
    </w:p>
    <w:p w14:paraId="544427D0" w14:textId="77777777" w:rsidR="009677E2" w:rsidRDefault="007E2940">
      <w:pPr>
        <w:shd w:val="clear" w:color="auto" w:fill="FFFFFF"/>
        <w:spacing w:line="240" w:lineRule="auto"/>
        <w:rPr>
          <w:rFonts w:ascii="Times New Roman" w:eastAsia="Times New Roman" w:hAnsi="Times New Roman" w:cs="Times New Roman"/>
          <w:b/>
          <w:color w:val="333333"/>
          <w:sz w:val="24"/>
          <w:szCs w:val="24"/>
          <w:highlight w:val="white"/>
        </w:rPr>
      </w:pPr>
      <w:r>
        <w:rPr>
          <w:noProof/>
        </w:rPr>
        <w:pict w14:anchorId="0CF50130">
          <v:rect id="_x0000_i1027" alt="" style="width:468pt;height:.05pt;mso-width-percent:0;mso-height-percent:0;mso-width-percent:0;mso-height-percent:0" o:hralign="center" o:hrstd="t" o:hr="t" fillcolor="#a0a0a0" stroked="f"/>
        </w:pict>
      </w:r>
    </w:p>
    <w:p w14:paraId="55B83798" w14:textId="77777777" w:rsidR="009677E2" w:rsidRDefault="00000000">
      <w:pPr>
        <w:shd w:val="clear" w:color="auto" w:fill="FFFFFF"/>
        <w:spacing w:line="240" w:lineRule="auto"/>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There are many other options and considerations for policies and their syllabus language. Please review the options in the provided link below and determine which option(s), if any, is best for your course. </w:t>
      </w:r>
    </w:p>
    <w:p w14:paraId="1739A4AD" w14:textId="77777777" w:rsidR="009677E2" w:rsidRDefault="009677E2">
      <w:pPr>
        <w:shd w:val="clear" w:color="auto" w:fill="FFFFFF"/>
        <w:spacing w:line="240" w:lineRule="auto"/>
        <w:jc w:val="center"/>
        <w:rPr>
          <w:rFonts w:ascii="Times New Roman" w:eastAsia="Times New Roman" w:hAnsi="Times New Roman" w:cs="Times New Roman"/>
          <w:i/>
          <w:color w:val="333333"/>
          <w:sz w:val="24"/>
          <w:szCs w:val="24"/>
          <w:highlight w:val="white"/>
        </w:rPr>
      </w:pPr>
    </w:p>
    <w:p w14:paraId="196F4E40" w14:textId="77777777" w:rsidR="009677E2" w:rsidRDefault="009677E2">
      <w:pPr>
        <w:shd w:val="clear" w:color="auto" w:fill="FFFFFF"/>
        <w:spacing w:line="240" w:lineRule="auto"/>
        <w:rPr>
          <w:rFonts w:ascii="Times New Roman" w:eastAsia="Times New Roman" w:hAnsi="Times New Roman" w:cs="Times New Roman"/>
          <w:i/>
          <w:color w:val="333333"/>
          <w:sz w:val="24"/>
          <w:szCs w:val="24"/>
          <w:highlight w:val="white"/>
        </w:rPr>
      </w:pPr>
    </w:p>
    <w:p w14:paraId="5E19B913" w14:textId="77777777" w:rsidR="009677E2" w:rsidRDefault="00000000">
      <w:pPr>
        <w:shd w:val="clear" w:color="auto" w:fill="FFFFFF"/>
        <w:spacing w:line="240" w:lineRule="auto"/>
        <w:jc w:val="center"/>
        <w:rPr>
          <w:rFonts w:ascii="Times New Roman" w:eastAsia="Times New Roman" w:hAnsi="Times New Roman" w:cs="Times New Roman"/>
          <w:b/>
          <w:i/>
          <w:color w:val="333333"/>
          <w:sz w:val="24"/>
          <w:szCs w:val="24"/>
          <w:highlight w:val="white"/>
          <w:u w:val="single"/>
        </w:rPr>
      </w:pPr>
      <w:r>
        <w:rPr>
          <w:rFonts w:ascii="Times New Roman" w:eastAsia="Times New Roman" w:hAnsi="Times New Roman" w:cs="Times New Roman"/>
          <w:i/>
          <w:color w:val="333333"/>
          <w:sz w:val="24"/>
          <w:szCs w:val="24"/>
          <w:highlight w:val="white"/>
          <w:u w:val="single"/>
        </w:rPr>
        <w:t xml:space="preserve">Other Suggested Course Policies &amp; Syllabus Considerations per the </w:t>
      </w:r>
      <w:hyperlink r:id="rId27">
        <w:r>
          <w:rPr>
            <w:rFonts w:ascii="Times New Roman" w:eastAsia="Times New Roman" w:hAnsi="Times New Roman" w:cs="Times New Roman"/>
            <w:i/>
            <w:color w:val="1155CC"/>
            <w:sz w:val="24"/>
            <w:szCs w:val="24"/>
            <w:u w:val="single"/>
          </w:rPr>
          <w:t xml:space="preserve">Office of Legal </w:t>
        </w:r>
      </w:hyperlink>
      <w:hyperlink r:id="rId28">
        <w:r>
          <w:rPr>
            <w:rFonts w:ascii="Times New Roman" w:eastAsia="Times New Roman" w:hAnsi="Times New Roman" w:cs="Times New Roman"/>
            <w:i/>
            <w:color w:val="1155CC"/>
            <w:sz w:val="24"/>
            <w:szCs w:val="24"/>
            <w:u w:val="single"/>
          </w:rPr>
          <w:t>Affairs</w:t>
        </w:r>
      </w:hyperlink>
      <w:r>
        <w:rPr>
          <w:rFonts w:ascii="Times New Roman" w:eastAsia="Times New Roman" w:hAnsi="Times New Roman" w:cs="Times New Roman"/>
          <w:i/>
          <w:color w:val="333333"/>
          <w:sz w:val="24"/>
          <w:szCs w:val="24"/>
          <w:highlight w:val="white"/>
          <w:u w:val="single"/>
        </w:rPr>
        <w:t>:</w:t>
      </w:r>
    </w:p>
    <w:p w14:paraId="1BDE0737"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Encouragement of an Orderly and Productive Classroom</w:t>
      </w:r>
    </w:p>
    <w:p w14:paraId="2FC77F61"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lastRenderedPageBreak/>
        <w:t>Attendance Policy (Including Poll Anywhere)</w:t>
      </w:r>
    </w:p>
    <w:p w14:paraId="136E8123"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Attendance Policy (For Financial Aid Purposes) </w:t>
      </w:r>
    </w:p>
    <w:p w14:paraId="115CC77A"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Absence Policy</w:t>
      </w:r>
    </w:p>
    <w:p w14:paraId="2F5D49CB"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Instructor Absence or Tardiness</w:t>
      </w:r>
    </w:p>
    <w:p w14:paraId="28E4CC9C"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Credit Hours &amp; Student Work Policy </w:t>
      </w:r>
    </w:p>
    <w:p w14:paraId="6C8A4AAB"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Credit Hours &amp; Student Work Lab Policy </w:t>
      </w:r>
    </w:p>
    <w:p w14:paraId="105F85B3"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Preferred Gender Pronoun Use </w:t>
      </w:r>
    </w:p>
    <w:p w14:paraId="3B98D601"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Course Material Copyright</w:t>
      </w:r>
    </w:p>
    <w:p w14:paraId="7156C41E"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Cell Phone Use (&amp; Other Communication Devices) Policy</w:t>
      </w:r>
    </w:p>
    <w:p w14:paraId="28AEB859"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Classroom Computer Use Policy </w:t>
      </w:r>
    </w:p>
    <w:p w14:paraId="51E2F523"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Policies Related to Online or Hybrid Courses, Exams, or </w:t>
      </w:r>
      <w:proofErr w:type="spellStart"/>
      <w:r>
        <w:rPr>
          <w:rFonts w:ascii="Times New Roman" w:eastAsia="Times New Roman" w:hAnsi="Times New Roman" w:cs="Times New Roman"/>
          <w:i/>
          <w:color w:val="333333"/>
          <w:sz w:val="24"/>
          <w:szCs w:val="24"/>
          <w:highlight w:val="white"/>
        </w:rPr>
        <w:t>Exercices</w:t>
      </w:r>
      <w:proofErr w:type="spellEnd"/>
      <w:r>
        <w:rPr>
          <w:rFonts w:ascii="Times New Roman" w:eastAsia="Times New Roman" w:hAnsi="Times New Roman" w:cs="Times New Roman"/>
          <w:i/>
          <w:color w:val="333333"/>
          <w:sz w:val="24"/>
          <w:szCs w:val="24"/>
          <w:highlight w:val="white"/>
        </w:rPr>
        <w:t xml:space="preserve">: </w:t>
      </w:r>
    </w:p>
    <w:p w14:paraId="0AE33282"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Class Session Recordings</w:t>
      </w:r>
    </w:p>
    <w:p w14:paraId="49156331"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Prohibition of Student Recordings of the Classroom </w:t>
      </w:r>
    </w:p>
    <w:p w14:paraId="548B30F5"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Webcam Use Requirements </w:t>
      </w:r>
    </w:p>
    <w:p w14:paraId="7AE1FEE4"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Neutral Video Background Use Requirements </w:t>
      </w:r>
    </w:p>
    <w:p w14:paraId="4AFC7381"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Monitoring of Canvas Analytics</w:t>
      </w:r>
    </w:p>
    <w:p w14:paraId="51E7ED4F"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proofErr w:type="spellStart"/>
      <w:r>
        <w:rPr>
          <w:rFonts w:ascii="Times New Roman" w:eastAsia="Times New Roman" w:hAnsi="Times New Roman" w:cs="Times New Roman"/>
          <w:i/>
          <w:color w:val="333333"/>
          <w:sz w:val="24"/>
          <w:szCs w:val="24"/>
          <w:highlight w:val="white"/>
        </w:rPr>
        <w:t>Respondus</w:t>
      </w:r>
      <w:proofErr w:type="spellEnd"/>
      <w:r>
        <w:rPr>
          <w:rFonts w:ascii="Times New Roman" w:eastAsia="Times New Roman" w:hAnsi="Times New Roman" w:cs="Times New Roman"/>
          <w:i/>
          <w:color w:val="333333"/>
          <w:sz w:val="24"/>
          <w:szCs w:val="24"/>
          <w:highlight w:val="white"/>
        </w:rPr>
        <w:t xml:space="preserve"> </w:t>
      </w:r>
      <w:proofErr w:type="spellStart"/>
      <w:r>
        <w:rPr>
          <w:rFonts w:ascii="Times New Roman" w:eastAsia="Times New Roman" w:hAnsi="Times New Roman" w:cs="Times New Roman"/>
          <w:i/>
          <w:color w:val="333333"/>
          <w:sz w:val="24"/>
          <w:szCs w:val="24"/>
          <w:highlight w:val="white"/>
        </w:rPr>
        <w:t>LockDown</w:t>
      </w:r>
      <w:proofErr w:type="spellEnd"/>
      <w:r>
        <w:rPr>
          <w:rFonts w:ascii="Times New Roman" w:eastAsia="Times New Roman" w:hAnsi="Times New Roman" w:cs="Times New Roman"/>
          <w:i/>
          <w:color w:val="333333"/>
          <w:sz w:val="24"/>
          <w:szCs w:val="24"/>
          <w:highlight w:val="white"/>
        </w:rPr>
        <w:t xml:space="preserve"> Browser and/or </w:t>
      </w:r>
      <w:proofErr w:type="spellStart"/>
      <w:r>
        <w:rPr>
          <w:rFonts w:ascii="Times New Roman" w:eastAsia="Times New Roman" w:hAnsi="Times New Roman" w:cs="Times New Roman"/>
          <w:i/>
          <w:color w:val="333333"/>
          <w:sz w:val="24"/>
          <w:szCs w:val="24"/>
          <w:highlight w:val="white"/>
        </w:rPr>
        <w:t>Respondus</w:t>
      </w:r>
      <w:proofErr w:type="spellEnd"/>
      <w:r>
        <w:rPr>
          <w:rFonts w:ascii="Times New Roman" w:eastAsia="Times New Roman" w:hAnsi="Times New Roman" w:cs="Times New Roman"/>
          <w:i/>
          <w:color w:val="333333"/>
          <w:sz w:val="24"/>
          <w:szCs w:val="24"/>
          <w:highlight w:val="white"/>
        </w:rPr>
        <w:t xml:space="preserve"> Monitor for Exams and Assessments</w:t>
      </w:r>
    </w:p>
    <w:p w14:paraId="4987DA8C"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Prevention of Sexual Harassment in Web-Based or Web-Assisted Courses</w:t>
      </w:r>
    </w:p>
    <w:p w14:paraId="7BD80772" w14:textId="77777777" w:rsidR="009677E2" w:rsidRDefault="00000000">
      <w:pPr>
        <w:numPr>
          <w:ilvl w:val="0"/>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Other Suggested Notices:</w:t>
      </w:r>
    </w:p>
    <w:p w14:paraId="29A29168"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Promoting Health Seeking Behaviors</w:t>
      </w:r>
    </w:p>
    <w:p w14:paraId="5CB11952"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Basic Needs Statement</w:t>
      </w:r>
    </w:p>
    <w:p w14:paraId="11255721"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proofErr w:type="gramStart"/>
      <w:r>
        <w:rPr>
          <w:rFonts w:ascii="Times New Roman" w:eastAsia="Times New Roman" w:hAnsi="Times New Roman" w:cs="Times New Roman"/>
          <w:i/>
          <w:color w:val="333333"/>
          <w:sz w:val="24"/>
          <w:szCs w:val="24"/>
          <w:highlight w:val="white"/>
        </w:rPr>
        <w:t>Well</w:t>
      </w:r>
      <w:proofErr w:type="gramEnd"/>
      <w:r>
        <w:rPr>
          <w:rFonts w:ascii="Times New Roman" w:eastAsia="Times New Roman" w:hAnsi="Times New Roman" w:cs="Times New Roman"/>
          <w:i/>
          <w:color w:val="333333"/>
          <w:sz w:val="24"/>
          <w:szCs w:val="24"/>
          <w:highlight w:val="white"/>
        </w:rPr>
        <w:t xml:space="preserve"> Being Resources From the CIC</w:t>
      </w:r>
    </w:p>
    <w:p w14:paraId="608C3586" w14:textId="77777777" w:rsidR="009677E2" w:rsidRDefault="00000000">
      <w:pPr>
        <w:numPr>
          <w:ilvl w:val="1"/>
          <w:numId w:val="1"/>
        </w:numPr>
        <w:shd w:val="clear" w:color="auto" w:fill="FFFFFF"/>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FERPA Notification</w:t>
      </w:r>
    </w:p>
    <w:p w14:paraId="7DEE39C8" w14:textId="77777777" w:rsidR="009677E2" w:rsidRDefault="009677E2">
      <w:pPr>
        <w:shd w:val="clear" w:color="auto" w:fill="FFFFFF"/>
        <w:spacing w:line="240" w:lineRule="auto"/>
        <w:rPr>
          <w:rFonts w:ascii="Times New Roman" w:eastAsia="Times New Roman" w:hAnsi="Times New Roman" w:cs="Times New Roman"/>
          <w:i/>
          <w:color w:val="333333"/>
          <w:sz w:val="24"/>
          <w:szCs w:val="24"/>
          <w:highlight w:val="white"/>
        </w:rPr>
      </w:pPr>
    </w:p>
    <w:p w14:paraId="372BA145" w14:textId="77777777" w:rsidR="009677E2" w:rsidRDefault="007E2940">
      <w:pPr>
        <w:shd w:val="clear" w:color="auto" w:fill="FFFFFF"/>
        <w:spacing w:line="240" w:lineRule="auto"/>
        <w:rPr>
          <w:rFonts w:ascii="Times New Roman" w:eastAsia="Times New Roman" w:hAnsi="Times New Roman" w:cs="Times New Roman"/>
          <w:i/>
          <w:color w:val="333333"/>
          <w:sz w:val="24"/>
          <w:szCs w:val="24"/>
          <w:highlight w:val="white"/>
        </w:rPr>
      </w:pPr>
      <w:r>
        <w:rPr>
          <w:noProof/>
        </w:rPr>
        <w:pict w14:anchorId="30C1722D">
          <v:rect id="_x0000_i1026" alt="" style="width:468pt;height:.05pt;mso-width-percent:0;mso-height-percent:0;mso-width-percent:0;mso-height-percent:0" o:hralign="center" o:hrstd="t" o:hr="t" fillcolor="#a0a0a0" stroked="f"/>
        </w:pict>
      </w:r>
    </w:p>
    <w:p w14:paraId="1FD6B866" w14:textId="77777777" w:rsidR="009677E2" w:rsidRDefault="009677E2">
      <w:pPr>
        <w:shd w:val="clear" w:color="auto" w:fill="FFFFFF"/>
        <w:spacing w:line="240" w:lineRule="auto"/>
        <w:jc w:val="center"/>
        <w:rPr>
          <w:rFonts w:ascii="Times New Roman" w:eastAsia="Times New Roman" w:hAnsi="Times New Roman" w:cs="Times New Roman"/>
          <w:i/>
          <w:color w:val="333333"/>
          <w:sz w:val="24"/>
          <w:szCs w:val="24"/>
          <w:highlight w:val="white"/>
        </w:rPr>
      </w:pPr>
    </w:p>
    <w:p w14:paraId="0B6CDCDA" w14:textId="77777777" w:rsidR="009677E2" w:rsidRDefault="009677E2">
      <w:pPr>
        <w:shd w:val="clear" w:color="auto" w:fill="FFFFFF"/>
        <w:spacing w:line="240" w:lineRule="auto"/>
        <w:jc w:val="center"/>
        <w:rPr>
          <w:rFonts w:ascii="Times New Roman" w:eastAsia="Times New Roman" w:hAnsi="Times New Roman" w:cs="Times New Roman"/>
          <w:i/>
          <w:color w:val="333333"/>
          <w:sz w:val="24"/>
          <w:szCs w:val="24"/>
          <w:highlight w:val="white"/>
        </w:rPr>
      </w:pPr>
    </w:p>
    <w:p w14:paraId="6A6148B8" w14:textId="77777777" w:rsidR="009677E2" w:rsidRDefault="00000000">
      <w:pPr>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sz w:val="24"/>
          <w:szCs w:val="24"/>
        </w:rPr>
        <w:t xml:space="preserve">(This portion of the document is intentionally left blank. Please </w:t>
      </w:r>
      <w:proofErr w:type="gramStart"/>
      <w:r>
        <w:rPr>
          <w:rFonts w:ascii="Times New Roman" w:eastAsia="Times New Roman" w:hAnsi="Times New Roman" w:cs="Times New Roman"/>
          <w:i/>
          <w:sz w:val="24"/>
          <w:szCs w:val="24"/>
        </w:rPr>
        <w:t>continue on</w:t>
      </w:r>
      <w:proofErr w:type="gramEnd"/>
      <w:r>
        <w:rPr>
          <w:rFonts w:ascii="Times New Roman" w:eastAsia="Times New Roman" w:hAnsi="Times New Roman" w:cs="Times New Roman"/>
          <w:i/>
          <w:sz w:val="24"/>
          <w:szCs w:val="24"/>
        </w:rPr>
        <w:t xml:space="preserve"> the next page if you wish to refer to the CHHS 2024 Syllabus Template [last update Fall 2024]. Please make sure to update any outdated information as necessary, per the </w:t>
      </w:r>
      <w:hyperlink r:id="rId29">
        <w:r>
          <w:rPr>
            <w:rFonts w:ascii="Times New Roman" w:eastAsia="Times New Roman" w:hAnsi="Times New Roman" w:cs="Times New Roman"/>
            <w:i/>
            <w:color w:val="1155CC"/>
            <w:sz w:val="24"/>
            <w:szCs w:val="24"/>
            <w:u w:val="single"/>
          </w:rPr>
          <w:t>Office of Legal Affairs</w:t>
        </w:r>
      </w:hyperlink>
      <w:r>
        <w:rPr>
          <w:rFonts w:ascii="Times New Roman" w:eastAsia="Times New Roman" w:hAnsi="Times New Roman" w:cs="Times New Roman"/>
          <w:i/>
          <w:sz w:val="24"/>
          <w:szCs w:val="24"/>
        </w:rPr>
        <w:t>.)</w:t>
      </w:r>
    </w:p>
    <w:p w14:paraId="312FBD85" w14:textId="77777777" w:rsidR="009677E2" w:rsidRDefault="009677E2">
      <w:pPr>
        <w:shd w:val="clear" w:color="auto" w:fill="FFFFFF"/>
        <w:spacing w:line="240" w:lineRule="auto"/>
        <w:jc w:val="center"/>
        <w:rPr>
          <w:i/>
          <w:color w:val="333333"/>
          <w:sz w:val="24"/>
          <w:szCs w:val="24"/>
          <w:highlight w:val="white"/>
        </w:rPr>
      </w:pPr>
    </w:p>
    <w:p w14:paraId="0F8668C4" w14:textId="77777777" w:rsidR="009677E2" w:rsidRDefault="009677E2">
      <w:pPr>
        <w:shd w:val="clear" w:color="auto" w:fill="FFFFFF"/>
        <w:spacing w:line="240" w:lineRule="auto"/>
        <w:jc w:val="center"/>
        <w:rPr>
          <w:i/>
          <w:color w:val="333333"/>
          <w:sz w:val="24"/>
          <w:szCs w:val="24"/>
          <w:highlight w:val="white"/>
        </w:rPr>
      </w:pPr>
    </w:p>
    <w:p w14:paraId="326DEBB0" w14:textId="77777777" w:rsidR="009677E2" w:rsidRDefault="009677E2">
      <w:pPr>
        <w:shd w:val="clear" w:color="auto" w:fill="FFFFFF"/>
        <w:spacing w:line="240" w:lineRule="auto"/>
        <w:jc w:val="center"/>
        <w:rPr>
          <w:i/>
          <w:color w:val="333333"/>
          <w:sz w:val="24"/>
          <w:szCs w:val="24"/>
          <w:highlight w:val="white"/>
        </w:rPr>
      </w:pPr>
    </w:p>
    <w:p w14:paraId="3DF79987" w14:textId="77777777" w:rsidR="009677E2" w:rsidRDefault="009677E2">
      <w:pPr>
        <w:shd w:val="clear" w:color="auto" w:fill="FFFFFF"/>
        <w:spacing w:line="240" w:lineRule="auto"/>
        <w:jc w:val="center"/>
        <w:rPr>
          <w:i/>
          <w:color w:val="333333"/>
          <w:sz w:val="24"/>
          <w:szCs w:val="24"/>
          <w:highlight w:val="white"/>
        </w:rPr>
      </w:pPr>
    </w:p>
    <w:p w14:paraId="5EC99AAC" w14:textId="77777777" w:rsidR="009677E2" w:rsidRDefault="009677E2">
      <w:pPr>
        <w:spacing w:line="240" w:lineRule="auto"/>
        <w:rPr>
          <w:i/>
          <w:color w:val="333333"/>
          <w:sz w:val="24"/>
          <w:szCs w:val="24"/>
          <w:highlight w:val="white"/>
        </w:rPr>
      </w:pPr>
    </w:p>
    <w:p w14:paraId="773F8F06" w14:textId="77777777" w:rsidR="009677E2" w:rsidRDefault="009677E2">
      <w:pPr>
        <w:spacing w:line="240" w:lineRule="auto"/>
        <w:rPr>
          <w:i/>
          <w:color w:val="333333"/>
          <w:sz w:val="24"/>
          <w:szCs w:val="24"/>
          <w:highlight w:val="white"/>
        </w:rPr>
      </w:pPr>
    </w:p>
    <w:p w14:paraId="5C5ED183" w14:textId="77777777" w:rsidR="009677E2" w:rsidRDefault="009677E2">
      <w:pPr>
        <w:spacing w:line="240" w:lineRule="auto"/>
        <w:rPr>
          <w:i/>
          <w:color w:val="333333"/>
          <w:sz w:val="24"/>
          <w:szCs w:val="24"/>
          <w:highlight w:val="white"/>
        </w:rPr>
      </w:pPr>
    </w:p>
    <w:p w14:paraId="3C9883DA" w14:textId="77777777" w:rsidR="009677E2" w:rsidRDefault="009677E2">
      <w:pPr>
        <w:spacing w:line="240" w:lineRule="auto"/>
        <w:rPr>
          <w:i/>
          <w:color w:val="333333"/>
          <w:sz w:val="24"/>
          <w:szCs w:val="24"/>
          <w:highlight w:val="white"/>
        </w:rPr>
      </w:pPr>
    </w:p>
    <w:p w14:paraId="4207264D" w14:textId="77777777" w:rsidR="009677E2" w:rsidRDefault="009677E2">
      <w:pPr>
        <w:spacing w:line="240" w:lineRule="auto"/>
        <w:rPr>
          <w:i/>
          <w:color w:val="333333"/>
          <w:sz w:val="24"/>
          <w:szCs w:val="24"/>
          <w:highlight w:val="white"/>
        </w:rPr>
      </w:pPr>
    </w:p>
    <w:p w14:paraId="2755253A" w14:textId="77777777" w:rsidR="009677E2" w:rsidRDefault="009677E2">
      <w:pPr>
        <w:spacing w:line="240" w:lineRule="auto"/>
        <w:rPr>
          <w:i/>
          <w:color w:val="333333"/>
          <w:sz w:val="24"/>
          <w:szCs w:val="24"/>
          <w:highlight w:val="white"/>
        </w:rPr>
      </w:pPr>
    </w:p>
    <w:p w14:paraId="0881DFF7" w14:textId="77777777" w:rsidR="009677E2" w:rsidRDefault="009677E2">
      <w:pPr>
        <w:spacing w:line="240" w:lineRule="auto"/>
        <w:rPr>
          <w:i/>
          <w:color w:val="333333"/>
          <w:sz w:val="24"/>
          <w:szCs w:val="24"/>
          <w:highlight w:val="white"/>
        </w:rPr>
      </w:pPr>
    </w:p>
    <w:p w14:paraId="7979BB8D" w14:textId="77777777" w:rsidR="009677E2" w:rsidRDefault="009677E2">
      <w:pPr>
        <w:spacing w:line="240" w:lineRule="auto"/>
        <w:rPr>
          <w:i/>
          <w:color w:val="333333"/>
          <w:sz w:val="24"/>
          <w:szCs w:val="24"/>
          <w:highlight w:val="white"/>
        </w:rPr>
      </w:pPr>
    </w:p>
    <w:p w14:paraId="4E1D1299" w14:textId="77777777" w:rsidR="009677E2" w:rsidRDefault="009677E2">
      <w:pPr>
        <w:spacing w:line="240" w:lineRule="auto"/>
        <w:rPr>
          <w:i/>
          <w:color w:val="333333"/>
          <w:sz w:val="24"/>
          <w:szCs w:val="24"/>
          <w:highlight w:val="white"/>
        </w:rPr>
      </w:pPr>
    </w:p>
    <w:p w14:paraId="4C5F5385"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of North Carolina at Charlotte</w:t>
      </w:r>
    </w:p>
    <w:p w14:paraId="0013EA4A"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College of Health and Human Services</w:t>
      </w:r>
    </w:p>
    <w:p w14:paraId="170FCB9D"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Your Academic Unit</w:t>
      </w:r>
    </w:p>
    <w:p w14:paraId="5402F863"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Fall 2024</w:t>
      </w:r>
    </w:p>
    <w:p w14:paraId="10FFD7DC" w14:textId="77777777" w:rsidR="009677E2" w:rsidRDefault="009677E2">
      <w:pPr>
        <w:spacing w:line="240" w:lineRule="auto"/>
        <w:rPr>
          <w:rFonts w:ascii="Times New Roman" w:eastAsia="Times New Roman" w:hAnsi="Times New Roman" w:cs="Times New Roman"/>
          <w:sz w:val="24"/>
          <w:szCs w:val="24"/>
        </w:rPr>
      </w:pPr>
    </w:p>
    <w:p w14:paraId="4208D7C8" w14:textId="77777777" w:rsidR="009677E2" w:rsidRDefault="009677E2">
      <w:pPr>
        <w:spacing w:line="240" w:lineRule="auto"/>
        <w:ind w:right="-270"/>
        <w:rPr>
          <w:rFonts w:ascii="Times New Roman" w:eastAsia="Times New Roman" w:hAnsi="Times New Roman" w:cs="Times New Roman"/>
          <w:b/>
          <w:sz w:val="24"/>
          <w:szCs w:val="24"/>
        </w:rPr>
      </w:pPr>
    </w:p>
    <w:p w14:paraId="684AEAB9" w14:textId="77777777" w:rsidR="009677E2" w:rsidRDefault="00000000">
      <w:pPr>
        <w:spacing w:line="240" w:lineRule="auto"/>
        <w:ind w:right="-270"/>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Number and Title</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Example: NURS 6115: Health Policy and Planning in the US)</w:t>
      </w:r>
    </w:p>
    <w:p w14:paraId="1D1B9799" w14:textId="77777777" w:rsidR="009677E2" w:rsidRDefault="009677E2">
      <w:pPr>
        <w:spacing w:line="240" w:lineRule="auto"/>
        <w:rPr>
          <w:rFonts w:ascii="Times New Roman" w:eastAsia="Times New Roman" w:hAnsi="Times New Roman" w:cs="Times New Roman"/>
          <w:sz w:val="24"/>
          <w:szCs w:val="24"/>
        </w:rPr>
      </w:pPr>
    </w:p>
    <w:p w14:paraId="46937AA2" w14:textId="77777777" w:rsidR="009677E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Credits: </w:t>
      </w:r>
      <w:r>
        <w:rPr>
          <w:rFonts w:ascii="Times New Roman" w:eastAsia="Times New Roman" w:hAnsi="Times New Roman" w:cs="Times New Roman"/>
          <w:sz w:val="24"/>
          <w:szCs w:val="24"/>
        </w:rPr>
        <w:t>(Ex: 3 Grad Credits)</w:t>
      </w:r>
    </w:p>
    <w:p w14:paraId="22D47F95" w14:textId="77777777" w:rsidR="009677E2" w:rsidRDefault="009677E2">
      <w:pPr>
        <w:spacing w:line="240" w:lineRule="auto"/>
        <w:rPr>
          <w:rFonts w:ascii="Times New Roman" w:eastAsia="Times New Roman" w:hAnsi="Times New Roman" w:cs="Times New Roman"/>
          <w:b/>
          <w:sz w:val="24"/>
          <w:szCs w:val="24"/>
        </w:rPr>
      </w:pPr>
    </w:p>
    <w:p w14:paraId="4D2F2BBA"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Days/Time, Location</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Ex: Mondays 5–7:50 p.m. in CHHS 145)</w:t>
      </w:r>
    </w:p>
    <w:p w14:paraId="25AD6C0B" w14:textId="77777777" w:rsidR="009677E2" w:rsidRDefault="009677E2">
      <w:pPr>
        <w:spacing w:line="240" w:lineRule="auto"/>
        <w:rPr>
          <w:rFonts w:ascii="Times New Roman" w:eastAsia="Times New Roman" w:hAnsi="Times New Roman" w:cs="Times New Roman"/>
          <w:sz w:val="24"/>
          <w:szCs w:val="24"/>
        </w:rPr>
      </w:pPr>
    </w:p>
    <w:p w14:paraId="0916A3F0" w14:textId="77777777" w:rsidR="009677E2" w:rsidRDefault="00000000">
      <w:pPr>
        <w:tabs>
          <w:tab w:val="left" w:pos="225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Faculty Information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(Your name)</w:t>
      </w:r>
    </w:p>
    <w:p w14:paraId="449BDBAB" w14:textId="77777777" w:rsidR="009677E2" w:rsidRDefault="00000000">
      <w:pPr>
        <w:tabs>
          <w:tab w:val="left" w:pos="225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(Office Location and Hours)</w:t>
      </w:r>
    </w:p>
    <w:p w14:paraId="2A4712C7" w14:textId="77777777" w:rsidR="009677E2" w:rsidRDefault="00000000">
      <w:pPr>
        <w:tabs>
          <w:tab w:val="left" w:pos="225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(Contact information: Phone and email) </w:t>
      </w:r>
    </w:p>
    <w:p w14:paraId="03A8261A" w14:textId="77777777" w:rsidR="009677E2" w:rsidRDefault="00000000">
      <w:pPr>
        <w:tabs>
          <w:tab w:val="left" w:pos="225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Include Zoom Phone Number, if permanent employee.</w:t>
      </w:r>
    </w:p>
    <w:p w14:paraId="64CA63B2" w14:textId="77777777" w:rsidR="009677E2" w:rsidRDefault="009677E2">
      <w:pPr>
        <w:spacing w:line="240" w:lineRule="auto"/>
        <w:rPr>
          <w:rFonts w:ascii="Times New Roman" w:eastAsia="Times New Roman" w:hAnsi="Times New Roman" w:cs="Times New Roman"/>
          <w:sz w:val="24"/>
          <w:szCs w:val="24"/>
        </w:rPr>
      </w:pPr>
    </w:p>
    <w:p w14:paraId="435FA2F8" w14:textId="77777777" w:rsidR="009677E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Catalog Description </w:t>
      </w:r>
      <w:r>
        <w:rPr>
          <w:rFonts w:ascii="Times New Roman" w:eastAsia="Times New Roman" w:hAnsi="Times New Roman" w:cs="Times New Roman"/>
          <w:sz w:val="24"/>
          <w:szCs w:val="24"/>
        </w:rPr>
        <w:t>(Print exact catalog wording)</w:t>
      </w:r>
    </w:p>
    <w:p w14:paraId="46FBCEDF" w14:textId="77777777" w:rsidR="009677E2" w:rsidRDefault="009677E2">
      <w:pPr>
        <w:spacing w:line="240" w:lineRule="auto"/>
        <w:rPr>
          <w:rFonts w:ascii="Times New Roman" w:eastAsia="Times New Roman" w:hAnsi="Times New Roman" w:cs="Times New Roman"/>
          <w:b/>
          <w:sz w:val="24"/>
          <w:szCs w:val="24"/>
        </w:rPr>
      </w:pPr>
    </w:p>
    <w:p w14:paraId="453C257E"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 and/or Co-requisites</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Ex: HLTH 6211)</w:t>
      </w:r>
    </w:p>
    <w:p w14:paraId="2F771C81" w14:textId="77777777" w:rsidR="009677E2" w:rsidRDefault="009677E2">
      <w:pPr>
        <w:spacing w:line="240" w:lineRule="auto"/>
        <w:rPr>
          <w:rFonts w:ascii="Times New Roman" w:eastAsia="Times New Roman" w:hAnsi="Times New Roman" w:cs="Times New Roman"/>
          <w:sz w:val="24"/>
          <w:szCs w:val="24"/>
        </w:rPr>
      </w:pPr>
    </w:p>
    <w:p w14:paraId="078D5084"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Objectives</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As approved by Unit Curriculum Governance processes) </w:t>
      </w:r>
    </w:p>
    <w:p w14:paraId="53568EA6" w14:textId="77777777" w:rsidR="009677E2" w:rsidRDefault="009677E2">
      <w:pPr>
        <w:spacing w:line="240" w:lineRule="auto"/>
        <w:rPr>
          <w:rFonts w:ascii="Times New Roman" w:eastAsia="Times New Roman" w:hAnsi="Times New Roman" w:cs="Times New Roman"/>
          <w:sz w:val="24"/>
          <w:szCs w:val="24"/>
        </w:rPr>
      </w:pPr>
    </w:p>
    <w:p w14:paraId="3AAB6713"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Instructional Method: </w:t>
      </w:r>
      <w:r>
        <w:rPr>
          <w:rFonts w:ascii="Times New Roman" w:eastAsia="Times New Roman" w:hAnsi="Times New Roman" w:cs="Times New Roman"/>
          <w:sz w:val="24"/>
          <w:szCs w:val="24"/>
        </w:rPr>
        <w:t xml:space="preserve">(Face-to-face/online/hybrid)  </w:t>
      </w:r>
    </w:p>
    <w:p w14:paraId="5C9E058A" w14:textId="77777777" w:rsidR="009677E2" w:rsidRDefault="009677E2">
      <w:pPr>
        <w:spacing w:line="240" w:lineRule="auto"/>
        <w:rPr>
          <w:rFonts w:ascii="Times New Roman" w:eastAsia="Times New Roman" w:hAnsi="Times New Roman" w:cs="Times New Roman"/>
          <w:sz w:val="24"/>
          <w:szCs w:val="24"/>
        </w:rPr>
      </w:pPr>
    </w:p>
    <w:p w14:paraId="35475D78"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Required Texts: </w:t>
      </w:r>
      <w:r>
        <w:rPr>
          <w:rFonts w:ascii="Times New Roman" w:eastAsia="Times New Roman" w:hAnsi="Times New Roman" w:cs="Times New Roman"/>
          <w:sz w:val="24"/>
          <w:szCs w:val="24"/>
        </w:rPr>
        <w:t xml:space="preserve">Recommend using reference formatting consistent with the discipline to list the text(s) that will be utilized in the course and/or list articles for students to obtain.  To reduce costs, the University strongly encourages faculty to order textbooks by Oct. 15 for spring semester and March 15 for fall and summer semesters so that the bookstore can purchase textbooks in bulk.  Faculty are encouraged to reuse the same edition textbook if </w:t>
      </w:r>
      <w:proofErr w:type="gramStart"/>
      <w:r>
        <w:rPr>
          <w:rFonts w:ascii="Times New Roman" w:eastAsia="Times New Roman" w:hAnsi="Times New Roman" w:cs="Times New Roman"/>
          <w:sz w:val="24"/>
          <w:szCs w:val="24"/>
        </w:rPr>
        <w:t>possible</w:t>
      </w:r>
      <w:proofErr w:type="gramEnd"/>
      <w:r>
        <w:rPr>
          <w:rFonts w:ascii="Times New Roman" w:eastAsia="Times New Roman" w:hAnsi="Times New Roman" w:cs="Times New Roman"/>
          <w:sz w:val="24"/>
          <w:szCs w:val="24"/>
        </w:rPr>
        <w:t xml:space="preserve"> for 2 – 3 years so that students can resell textbooks and purchase used textbooks. Alternatively, faculty are recommended to consider textbooks with rental or paperback options. If there is no required textbook, faculty should list the readings in the weekly schedule, and in a complete bibliography and how readings will be made available to students (course pack, Canvas, etc.).</w:t>
      </w:r>
    </w:p>
    <w:p w14:paraId="0DD9925F" w14:textId="77777777" w:rsidR="009677E2" w:rsidRDefault="009677E2">
      <w:pPr>
        <w:spacing w:line="240" w:lineRule="auto"/>
        <w:rPr>
          <w:rFonts w:ascii="Times New Roman" w:eastAsia="Times New Roman" w:hAnsi="Times New Roman" w:cs="Times New Roman"/>
          <w:sz w:val="24"/>
          <w:szCs w:val="24"/>
        </w:rPr>
      </w:pPr>
    </w:p>
    <w:p w14:paraId="6ED10ED1"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Required Equipment:  </w:t>
      </w:r>
    </w:p>
    <w:p w14:paraId="65324CA1" w14:textId="77777777" w:rsidR="009677E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Laptop or PC</w:t>
      </w:r>
    </w:p>
    <w:p w14:paraId="55B29B1F" w14:textId="77777777" w:rsidR="009677E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Access to internet with secure connection, virus protected</w:t>
      </w:r>
    </w:p>
    <w:p w14:paraId="3FF5DDE9" w14:textId="77777777" w:rsidR="009677E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Microsoft Office (all assignments must be turned in as a .doc or .docx, or PDF file) and presentations should be given in PowerPoint</w:t>
      </w:r>
    </w:p>
    <w:p w14:paraId="564F11D4" w14:textId="77777777" w:rsidR="009677E2" w:rsidRDefault="009677E2">
      <w:pPr>
        <w:rPr>
          <w:rFonts w:ascii="Times New Roman" w:eastAsia="Times New Roman" w:hAnsi="Times New Roman" w:cs="Times New Roman"/>
          <w:sz w:val="24"/>
          <w:szCs w:val="24"/>
        </w:rPr>
      </w:pPr>
    </w:p>
    <w:p w14:paraId="326BD838"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Undergraduate Grading Scale: </w:t>
      </w:r>
    </w:p>
    <w:p w14:paraId="6E52ACE4"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90-100%</w:t>
      </w:r>
    </w:p>
    <w:p w14:paraId="74BF8AC8"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80 - 89%</w:t>
      </w:r>
    </w:p>
    <w:p w14:paraId="733C0055"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 70 - 79%</w:t>
      </w:r>
    </w:p>
    <w:p w14:paraId="5FE5A973"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60 - 69%</w:t>
      </w:r>
    </w:p>
    <w:p w14:paraId="08A28243"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 below 60</w:t>
      </w:r>
    </w:p>
    <w:p w14:paraId="5D6C03E1" w14:textId="77777777" w:rsidR="009677E2" w:rsidRDefault="009677E2">
      <w:pPr>
        <w:spacing w:line="240" w:lineRule="auto"/>
        <w:rPr>
          <w:rFonts w:ascii="Times New Roman" w:eastAsia="Times New Roman" w:hAnsi="Times New Roman" w:cs="Times New Roman"/>
          <w:sz w:val="24"/>
          <w:szCs w:val="24"/>
        </w:rPr>
      </w:pPr>
    </w:p>
    <w:p w14:paraId="13DDA9C7"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Graduate Grading Scale: </w:t>
      </w:r>
    </w:p>
    <w:p w14:paraId="39C7055E"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90-100%</w:t>
      </w:r>
    </w:p>
    <w:p w14:paraId="2325CB54"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80 - 89%</w:t>
      </w:r>
    </w:p>
    <w:p w14:paraId="7BF629BB"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 70 - 79%</w:t>
      </w:r>
    </w:p>
    <w:p w14:paraId="2DABF16E"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 = 69% &amp; below</w:t>
      </w:r>
    </w:p>
    <w:p w14:paraId="3859E499" w14:textId="77777777" w:rsidR="009677E2" w:rsidRDefault="009677E2">
      <w:pPr>
        <w:spacing w:line="240" w:lineRule="auto"/>
        <w:rPr>
          <w:rFonts w:ascii="Times New Roman" w:eastAsia="Times New Roman" w:hAnsi="Times New Roman" w:cs="Times New Roman"/>
          <w:sz w:val="24"/>
          <w:szCs w:val="24"/>
        </w:rPr>
      </w:pPr>
    </w:p>
    <w:p w14:paraId="6BA3A10A"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Evaluation Methods: </w:t>
      </w:r>
      <w:r>
        <w:rPr>
          <w:rFonts w:ascii="Times New Roman" w:eastAsia="Times New Roman" w:hAnsi="Times New Roman" w:cs="Times New Roman"/>
          <w:sz w:val="24"/>
          <w:szCs w:val="24"/>
        </w:rPr>
        <w:t xml:space="preserve">(Generally, evaluation methods list how the student will achieve the course grade and percentages or points attributed to the different assignments.) </w:t>
      </w:r>
    </w:p>
    <w:p w14:paraId="7F65E634" w14:textId="77777777" w:rsidR="009677E2" w:rsidRDefault="009677E2">
      <w:pPr>
        <w:spacing w:line="240" w:lineRule="auto"/>
        <w:rPr>
          <w:rFonts w:ascii="Times New Roman" w:eastAsia="Times New Roman" w:hAnsi="Times New Roman" w:cs="Times New Roman"/>
          <w:sz w:val="24"/>
          <w:szCs w:val="24"/>
        </w:rPr>
      </w:pPr>
    </w:p>
    <w:p w14:paraId="033D568D" w14:textId="77777777" w:rsidR="009677E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Example</w:t>
      </w:r>
      <w:r>
        <w:rPr>
          <w:rFonts w:ascii="Times New Roman" w:eastAsia="Times New Roman" w:hAnsi="Times New Roman" w:cs="Times New Roman"/>
          <w:sz w:val="24"/>
          <w:szCs w:val="24"/>
        </w:rPr>
        <w:t>:</w:t>
      </w:r>
    </w:p>
    <w:p w14:paraId="632E03DC" w14:textId="77777777" w:rsidR="009677E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Midterm Exam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7757084E" w14:textId="77777777" w:rsidR="009677E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Case Study Analyses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20%</w:t>
      </w:r>
    </w:p>
    <w:p w14:paraId="60E69311" w14:textId="77777777" w:rsidR="009677E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Project or Strategic Plan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08A4E140" w14:textId="77777777" w:rsidR="009677E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thinking exercises/problem solving exercises</w:t>
      </w:r>
      <w:r>
        <w:rPr>
          <w:rFonts w:ascii="Times New Roman" w:eastAsia="Times New Roman" w:hAnsi="Times New Roman" w:cs="Times New Roman"/>
          <w:sz w:val="24"/>
          <w:szCs w:val="24"/>
        </w:rPr>
        <w:tab/>
        <w:t>20%</w:t>
      </w:r>
    </w:p>
    <w:p w14:paraId="38620135" w14:textId="77777777" w:rsidR="009677E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group discussions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14:paraId="22D5277F" w14:textId="77777777" w:rsidR="009677E2" w:rsidRDefault="009677E2">
      <w:pPr>
        <w:spacing w:line="240" w:lineRule="auto"/>
        <w:rPr>
          <w:rFonts w:ascii="Times New Roman" w:eastAsia="Times New Roman" w:hAnsi="Times New Roman" w:cs="Times New Roman"/>
          <w:sz w:val="24"/>
          <w:szCs w:val="24"/>
        </w:rPr>
      </w:pPr>
    </w:p>
    <w:p w14:paraId="6658F36C"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Topical/Unit Outline: </w:t>
      </w:r>
      <w:r>
        <w:rPr>
          <w:rFonts w:ascii="Times New Roman" w:eastAsia="Times New Roman" w:hAnsi="Times New Roman" w:cs="Times New Roman"/>
          <w:sz w:val="24"/>
          <w:szCs w:val="24"/>
        </w:rPr>
        <w:t xml:space="preserve"> This is a schedule of class topics and expected readings, assignments, tests, etc.  Many instructors use a table to insert this information for students to easily retrieve.  </w:t>
      </w:r>
      <w:r>
        <w:rPr>
          <w:rFonts w:ascii="Times New Roman" w:eastAsia="Times New Roman" w:hAnsi="Times New Roman" w:cs="Times New Roman"/>
          <w:sz w:val="24"/>
          <w:szCs w:val="24"/>
          <w:u w:val="single"/>
        </w:rPr>
        <w:t>You must include the final exam date and time</w:t>
      </w:r>
      <w:r>
        <w:rPr>
          <w:rFonts w:ascii="Times New Roman" w:eastAsia="Times New Roman" w:hAnsi="Times New Roman" w:cs="Times New Roman"/>
          <w:sz w:val="24"/>
          <w:szCs w:val="24"/>
        </w:rPr>
        <w:t>. Per General Administration and university policy, every course must either have their final exam or meet during the time allotted for the final exam; the final exam is part of the total instructional time.</w:t>
      </w:r>
    </w:p>
    <w:p w14:paraId="7D7F7097" w14:textId="77777777" w:rsidR="009677E2" w:rsidRDefault="009677E2">
      <w:pPr>
        <w:spacing w:line="240" w:lineRule="auto"/>
        <w:rPr>
          <w:rFonts w:ascii="Times New Roman" w:eastAsia="Times New Roman" w:hAnsi="Times New Roman" w:cs="Times New Roman"/>
          <w:sz w:val="24"/>
          <w:szCs w:val="24"/>
        </w:rPr>
      </w:pPr>
    </w:p>
    <w:p w14:paraId="1D0F4273" w14:textId="77777777" w:rsidR="009677E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INSERT YOUR TOPIC SCHEDULE TABLE HERE</w:t>
      </w:r>
    </w:p>
    <w:p w14:paraId="6D74F756" w14:textId="77777777" w:rsidR="009677E2" w:rsidRDefault="009677E2">
      <w:pPr>
        <w:spacing w:line="240" w:lineRule="auto"/>
        <w:rPr>
          <w:rFonts w:ascii="Times New Roman" w:eastAsia="Times New Roman" w:hAnsi="Times New Roman" w:cs="Times New Roman"/>
          <w:sz w:val="24"/>
          <w:szCs w:val="24"/>
        </w:rPr>
      </w:pPr>
    </w:p>
    <w:p w14:paraId="3B419BF9"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 Subject to Change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 standards and requirements set forth in this syllabus may be modified at any time by the course instructor. Notice of such changes will be by announcement in class, written or email notice, or by changes to this syllabus posted on the course website at (URL).</w:t>
      </w:r>
    </w:p>
    <w:p w14:paraId="5F09715A" w14:textId="77777777" w:rsidR="009677E2" w:rsidRDefault="009677E2">
      <w:pPr>
        <w:spacing w:line="240" w:lineRule="auto"/>
        <w:rPr>
          <w:rFonts w:ascii="Times New Roman" w:eastAsia="Times New Roman" w:hAnsi="Times New Roman" w:cs="Times New Roman"/>
          <w:sz w:val="24"/>
          <w:szCs w:val="24"/>
        </w:rPr>
      </w:pPr>
    </w:p>
    <w:p w14:paraId="084E77FE"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AND COLLEGE POLICIES</w:t>
      </w:r>
    </w:p>
    <w:p w14:paraId="455E0D23" w14:textId="77777777" w:rsidR="009677E2" w:rsidRDefault="009677E2">
      <w:pPr>
        <w:spacing w:line="240" w:lineRule="auto"/>
        <w:rPr>
          <w:rFonts w:ascii="Times New Roman" w:eastAsia="Times New Roman" w:hAnsi="Times New Roman" w:cs="Times New Roman"/>
          <w:b/>
          <w:sz w:val="24"/>
          <w:szCs w:val="24"/>
        </w:rPr>
      </w:pPr>
    </w:p>
    <w:p w14:paraId="442AC497" w14:textId="77777777" w:rsidR="009677E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These University policies must be inserted into your syllabi. </w:t>
      </w:r>
    </w:p>
    <w:p w14:paraId="37C4BCA2" w14:textId="77777777" w:rsidR="009677E2" w:rsidRDefault="009677E2">
      <w:pPr>
        <w:spacing w:line="240" w:lineRule="auto"/>
        <w:rPr>
          <w:rFonts w:ascii="Times New Roman" w:eastAsia="Times New Roman" w:hAnsi="Times New Roman" w:cs="Times New Roman"/>
          <w:b/>
          <w:sz w:val="24"/>
          <w:szCs w:val="24"/>
        </w:rPr>
      </w:pPr>
    </w:p>
    <w:p w14:paraId="11855C49"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Policies</w:t>
      </w:r>
    </w:p>
    <w:p w14:paraId="4432104C" w14:textId="77777777" w:rsidR="009677E2" w:rsidRDefault="009677E2">
      <w:pPr>
        <w:spacing w:line="240" w:lineRule="auto"/>
        <w:rPr>
          <w:rFonts w:ascii="Times New Roman" w:eastAsia="Times New Roman" w:hAnsi="Times New Roman" w:cs="Times New Roman"/>
          <w:b/>
          <w:sz w:val="24"/>
          <w:szCs w:val="24"/>
        </w:rPr>
      </w:pPr>
    </w:p>
    <w:p w14:paraId="4FA7FACA" w14:textId="77777777" w:rsidR="009677E2"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Code of Student Responsibility: </w:t>
      </w:r>
    </w:p>
    <w:p w14:paraId="7A4D06A6" w14:textId="77777777" w:rsidR="009677E2"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UNC Charlotte Code of Student Responsibility</w:t>
      </w:r>
      <w:r>
        <w:rPr>
          <w:rFonts w:ascii="Times New Roman" w:eastAsia="Times New Roman" w:hAnsi="Times New Roman" w:cs="Times New Roman"/>
          <w:sz w:val="24"/>
          <w:szCs w:val="24"/>
        </w:rPr>
        <w:t xml:space="preserve"> (the Code) sets forth certain rights and responsibilities in matters of student discipline.  The Code defines these responsibilities and guarantees you certain rights that ensure your protection from unjust imposition of disciplinary penalties.  You should familiarize yourself with the provisions and procedures of the Code” (Introductory statement from the UNC Charlotte brochure about the Code of Student Responsibility).  The entire document may be found at this Internet address: </w:t>
      </w:r>
      <w:hyperlink r:id="rId30">
        <w:r>
          <w:rPr>
            <w:rFonts w:ascii="Times New Roman" w:eastAsia="Times New Roman" w:hAnsi="Times New Roman" w:cs="Times New Roman"/>
            <w:color w:val="0000FF"/>
            <w:sz w:val="24"/>
            <w:szCs w:val="24"/>
            <w:u w:val="single"/>
          </w:rPr>
          <w:t>https://legal.uncc.edu/policies/up-406</w:t>
        </w:r>
      </w:hyperlink>
      <w:r>
        <w:rPr>
          <w:rFonts w:ascii="Times New Roman" w:eastAsia="Times New Roman" w:hAnsi="Times New Roman" w:cs="Times New Roman"/>
          <w:sz w:val="24"/>
          <w:szCs w:val="24"/>
        </w:rPr>
        <w:t xml:space="preserve"> </w:t>
      </w:r>
    </w:p>
    <w:p w14:paraId="78050463" w14:textId="77777777" w:rsidR="009677E2" w:rsidRDefault="009677E2">
      <w:pPr>
        <w:spacing w:line="240" w:lineRule="auto"/>
        <w:rPr>
          <w:rFonts w:ascii="Times New Roman" w:eastAsia="Times New Roman" w:hAnsi="Times New Roman" w:cs="Times New Roman"/>
          <w:b/>
          <w:sz w:val="24"/>
          <w:szCs w:val="24"/>
          <w:u w:val="single"/>
        </w:rPr>
      </w:pPr>
    </w:p>
    <w:p w14:paraId="7386545B"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Academic Integrity</w:t>
      </w:r>
      <w:r>
        <w:rPr>
          <w:rFonts w:ascii="Times New Roman" w:eastAsia="Times New Roman" w:hAnsi="Times New Roman" w:cs="Times New Roman"/>
          <w:sz w:val="24"/>
          <w:szCs w:val="24"/>
        </w:rPr>
        <w:t xml:space="preserve">: </w:t>
      </w:r>
    </w:p>
    <w:p w14:paraId="035F13C9"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students are required to read and abide by the Code of Student Academic Integrity. Violations of the Code of Student Academic Integrity, including plagiarism, will result in disciplinary action as provided in the Code. Students are expected to submit their own work, either as individuals or contributors to a group assignment. Definitions and examples of plagiarism and other violations are set forth in the Code. The Code is available from the Dean of Students Office or online at:</w:t>
      </w:r>
      <w:r>
        <w:rPr>
          <w:rFonts w:ascii="Times New Roman" w:eastAsia="Times New Roman" w:hAnsi="Times New Roman" w:cs="Times New Roman"/>
          <w:color w:val="0000FF"/>
          <w:sz w:val="24"/>
          <w:szCs w:val="24"/>
          <w:u w:val="single"/>
        </w:rPr>
        <w:t xml:space="preserve"> </w:t>
      </w:r>
      <w:r>
        <w:rPr>
          <w:rFonts w:ascii="Times New Roman" w:eastAsia="Times New Roman" w:hAnsi="Times New Roman" w:cs="Times New Roman"/>
          <w:sz w:val="24"/>
          <w:szCs w:val="24"/>
        </w:rPr>
        <w:t xml:space="preserve"> </w:t>
      </w:r>
      <w:hyperlink r:id="rId31">
        <w:r>
          <w:rPr>
            <w:rFonts w:ascii="Times New Roman" w:eastAsia="Times New Roman" w:hAnsi="Times New Roman" w:cs="Times New Roman"/>
            <w:color w:val="0000FF"/>
            <w:sz w:val="24"/>
            <w:szCs w:val="24"/>
            <w:u w:val="single"/>
          </w:rPr>
          <w:t>https://legal.uncc.edu/policies/up-407</w:t>
        </w:r>
      </w:hyperlink>
    </w:p>
    <w:p w14:paraId="7186A8B5" w14:textId="77777777" w:rsidR="009677E2" w:rsidRDefault="009677E2">
      <w:pPr>
        <w:spacing w:line="240" w:lineRule="auto"/>
        <w:rPr>
          <w:rFonts w:ascii="Times New Roman" w:eastAsia="Times New Roman" w:hAnsi="Times New Roman" w:cs="Times New Roman"/>
          <w:sz w:val="24"/>
          <w:szCs w:val="24"/>
        </w:rPr>
      </w:pPr>
    </w:p>
    <w:p w14:paraId="56032BC7" w14:textId="77777777" w:rsidR="009677E2" w:rsidRDefault="00000000">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Faculty may ask students to produce identification at examinations and may require students to demonstrate that graded assignments completed outside of class are their own work.</w:t>
      </w:r>
    </w:p>
    <w:p w14:paraId="52B34D14" w14:textId="77777777" w:rsidR="009677E2" w:rsidRDefault="009677E2">
      <w:pPr>
        <w:spacing w:line="240" w:lineRule="auto"/>
        <w:rPr>
          <w:rFonts w:ascii="Times New Roman" w:eastAsia="Times New Roman" w:hAnsi="Times New Roman" w:cs="Times New Roman"/>
          <w:i/>
          <w:sz w:val="24"/>
          <w:szCs w:val="24"/>
        </w:rPr>
      </w:pPr>
    </w:p>
    <w:p w14:paraId="43A0E5A9" w14:textId="77777777" w:rsidR="009677E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AI use:</w:t>
      </w:r>
      <w:r>
        <w:rPr>
          <w:rFonts w:ascii="Times New Roman" w:eastAsia="Times New Roman" w:hAnsi="Times New Roman" w:cs="Times New Roman"/>
          <w:b/>
          <w:sz w:val="24"/>
          <w:szCs w:val="24"/>
        </w:rPr>
        <w:t xml:space="preserve">  </w:t>
      </w:r>
    </w:p>
    <w:p w14:paraId="0E9765BB" w14:textId="77777777" w:rsidR="009677E2" w:rsidRDefault="009677E2">
      <w:pPr>
        <w:spacing w:line="240" w:lineRule="auto"/>
        <w:rPr>
          <w:rFonts w:ascii="Times New Roman" w:eastAsia="Times New Roman" w:hAnsi="Times New Roman" w:cs="Times New Roman"/>
          <w:b/>
          <w:sz w:val="24"/>
          <w:szCs w:val="24"/>
        </w:rPr>
      </w:pPr>
    </w:p>
    <w:p w14:paraId="61266889"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Syllabus Policy Option 1: Permitting generative AI use in all assignments, with the requirement that students disclose any AI assistance.</w:t>
      </w:r>
    </w:p>
    <w:p w14:paraId="1985330D" w14:textId="77777777" w:rsidR="009677E2" w:rsidRDefault="009677E2">
      <w:pPr>
        <w:spacing w:line="240" w:lineRule="auto"/>
        <w:rPr>
          <w:rFonts w:ascii="Times New Roman" w:eastAsia="Times New Roman" w:hAnsi="Times New Roman" w:cs="Times New Roman"/>
          <w:b/>
          <w:sz w:val="24"/>
          <w:szCs w:val="24"/>
        </w:rPr>
      </w:pPr>
    </w:p>
    <w:p w14:paraId="2604470D"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Generative AI Permitted in this Course, with Attribution</w:t>
      </w:r>
    </w:p>
    <w:p w14:paraId="0D268296"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course, students are permitted to use generative artificial intelligence (AI) tools like ChatGPT to support their work. To maintain academic integrity, students must disclose any AI-generated material they use and properly attribute it, including in-text citations, quotations, and references (see, for example, </w:t>
      </w:r>
      <w:hyperlink r:id="rId32">
        <w:r>
          <w:rPr>
            <w:rFonts w:ascii="Times New Roman" w:eastAsia="Times New Roman" w:hAnsi="Times New Roman" w:cs="Times New Roman"/>
            <w:color w:val="0000FF"/>
            <w:sz w:val="24"/>
            <w:szCs w:val="24"/>
            <w:u w:val="single"/>
          </w:rPr>
          <w:t>https://apastyle.apa.org/blog/how-to-cite-chatgpt</w:t>
        </w:r>
      </w:hyperlink>
      <w:r>
        <w:rPr>
          <w:rFonts w:ascii="Times New Roman" w:eastAsia="Times New Roman" w:hAnsi="Times New Roman" w:cs="Times New Roman"/>
          <w:sz w:val="24"/>
          <w:szCs w:val="24"/>
        </w:rPr>
        <w:t>). Be aware that students are responsible for any errors or information that is misrepresented or inaccurate (i.e. hallucinations) that generative AI tools produce when submitting work that includes AI-generated material.</w:t>
      </w:r>
    </w:p>
    <w:p w14:paraId="196C6533"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also include the following statement in their assignments to indicate use of a generative AI tool: “The author(s) acknowledges the use of [generative AI tool Name] in the preparation or completion of this assignment. The [generative AI tool Name] was used in the following way(s) in this assignment: [e.g., brainstorming, grammatical correction, citation, which portion of the assignment].”</w:t>
      </w:r>
    </w:p>
    <w:p w14:paraId="6E730B8C"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Important Note on Data Protection and Privacy</w:t>
      </w:r>
      <w:r>
        <w:rPr>
          <w:rFonts w:ascii="Times New Roman" w:eastAsia="Times New Roman" w:hAnsi="Times New Roman" w:cs="Times New Roman"/>
          <w:sz w:val="24"/>
          <w:szCs w:val="24"/>
        </w:rPr>
        <w:t>: When using generative AI tools, it is important to be aware that the data you supply might be used for training AI models or other purposes. Consequently, there is no guarantee that the information you provide will remain confidential. You should exercise caution and avoid sharing any sensitive or private information when using these tools. Examples of such information include personally identifiable information, protected health information (PHI), financial data, intellectual property, original research, and any other data that might otherwise be legally protected.</w:t>
      </w:r>
    </w:p>
    <w:p w14:paraId="4E8EF8A3" w14:textId="77777777" w:rsidR="009677E2" w:rsidRDefault="007E2940">
      <w:pPr>
        <w:spacing w:line="240" w:lineRule="auto"/>
        <w:rPr>
          <w:rFonts w:ascii="Times New Roman" w:eastAsia="Times New Roman" w:hAnsi="Times New Roman" w:cs="Times New Roman"/>
          <w:sz w:val="24"/>
          <w:szCs w:val="24"/>
        </w:rPr>
      </w:pPr>
      <w:r>
        <w:rPr>
          <w:noProof/>
        </w:rPr>
        <w:pict w14:anchorId="7D11882C">
          <v:rect id="_x0000_i1025" alt="" style="width:468pt;height:.05pt;mso-width-percent:0;mso-height-percent:0;mso-width-percent:0;mso-height-percent:0" o:hralign="center" o:hrstd="t" o:hr="t" fillcolor="#a0a0a0" stroked="f"/>
        </w:pict>
      </w:r>
    </w:p>
    <w:p w14:paraId="5DE56BF1"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Syllabus Policy Option 2: Permitting generative AI use in specific designated assignments, but not all. Students must disclose any AI assistance. Faculty members should specifically indicate on each assignment whether generative AI is permitted, and the way in which it may be used.</w:t>
      </w:r>
    </w:p>
    <w:p w14:paraId="456AD784" w14:textId="77777777" w:rsidR="009677E2" w:rsidRDefault="009677E2">
      <w:pPr>
        <w:spacing w:line="240" w:lineRule="auto"/>
        <w:rPr>
          <w:rFonts w:ascii="Times New Roman" w:eastAsia="Times New Roman" w:hAnsi="Times New Roman" w:cs="Times New Roman"/>
          <w:b/>
          <w:sz w:val="24"/>
          <w:szCs w:val="24"/>
        </w:rPr>
      </w:pPr>
    </w:p>
    <w:p w14:paraId="2EDAAA10"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Generative AI Permitted in this Course Only as Designated, with Attribution</w:t>
      </w:r>
    </w:p>
    <w:p w14:paraId="15BAE9C1"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course, students are permitted to use generative AI tools such as ChatGPT </w:t>
      </w:r>
      <w:r>
        <w:rPr>
          <w:rFonts w:ascii="Times New Roman" w:eastAsia="Times New Roman" w:hAnsi="Times New Roman" w:cs="Times New Roman"/>
          <w:b/>
          <w:i/>
          <w:sz w:val="24"/>
          <w:szCs w:val="24"/>
        </w:rPr>
        <w:t>only for specific assignments, and only as designated by the instructor</w:t>
      </w:r>
      <w:r>
        <w:rPr>
          <w:rFonts w:ascii="Times New Roman" w:eastAsia="Times New Roman" w:hAnsi="Times New Roman" w:cs="Times New Roman"/>
          <w:sz w:val="24"/>
          <w:szCs w:val="24"/>
        </w:rPr>
        <w:t xml:space="preserve">. To maintain academic integrity, students must disclose any AI-generated material they use and properly attribute it, including in-text citations, quotations, and references (see, for example, </w:t>
      </w:r>
      <w:hyperlink r:id="rId33">
        <w:r>
          <w:rPr>
            <w:rFonts w:ascii="Times New Roman" w:eastAsia="Times New Roman" w:hAnsi="Times New Roman" w:cs="Times New Roman"/>
            <w:color w:val="0000FF"/>
            <w:sz w:val="24"/>
            <w:szCs w:val="24"/>
            <w:u w:val="single"/>
          </w:rPr>
          <w:t>https://apastyle.apa.org/blog/how-to-cite-chatgpt</w:t>
        </w:r>
      </w:hyperlink>
      <w:r>
        <w:rPr>
          <w:rFonts w:ascii="Times New Roman" w:eastAsia="Times New Roman" w:hAnsi="Times New Roman" w:cs="Times New Roman"/>
          <w:sz w:val="24"/>
          <w:szCs w:val="24"/>
        </w:rPr>
        <w:t xml:space="preserve">). Be aware that students are responsible for any errors or information that is misrepresented or inaccurate (i.e. hallucinations) that generative AI tools produce when </w:t>
      </w:r>
      <w:r>
        <w:rPr>
          <w:rFonts w:ascii="Times New Roman" w:eastAsia="Times New Roman" w:hAnsi="Times New Roman" w:cs="Times New Roman"/>
          <w:sz w:val="24"/>
          <w:szCs w:val="24"/>
        </w:rPr>
        <w:lastRenderedPageBreak/>
        <w:t xml:space="preserve">submitting work that includes AI-generated material. In addition, use of a generative AI tool that is not specifically authorized by the instructor may constitute a violation of the </w:t>
      </w:r>
      <w:hyperlink r:id="rId34">
        <w:r>
          <w:rPr>
            <w:rFonts w:ascii="Times New Roman" w:eastAsia="Times New Roman" w:hAnsi="Times New Roman" w:cs="Times New Roman"/>
            <w:color w:val="0000FF"/>
            <w:sz w:val="24"/>
            <w:szCs w:val="24"/>
            <w:u w:val="single"/>
          </w:rPr>
          <w:t>Code of Student Academic Integrity</w:t>
        </w:r>
      </w:hyperlink>
      <w:r>
        <w:rPr>
          <w:rFonts w:ascii="Times New Roman" w:eastAsia="Times New Roman" w:hAnsi="Times New Roman" w:cs="Times New Roman"/>
          <w:sz w:val="24"/>
          <w:szCs w:val="24"/>
        </w:rPr>
        <w:t>.</w:t>
      </w:r>
    </w:p>
    <w:p w14:paraId="3EA63E98"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also include the following statement in their assignments to indicate use of a generative AI tool: “The author(s) acknowledges the use of [generative AI tool Name] in the preparation or completion of this assignment. The [generative AI tool Name] was used in the following way(s) in this assignment: [e.g., brainstorming, grammatical correction, citation, which portion of the assignment].”</w:t>
      </w:r>
    </w:p>
    <w:p w14:paraId="0ABC30E1" w14:textId="77777777" w:rsidR="009677E2" w:rsidRDefault="009677E2">
      <w:pPr>
        <w:spacing w:line="240" w:lineRule="auto"/>
        <w:rPr>
          <w:rFonts w:ascii="Times New Roman" w:eastAsia="Times New Roman" w:hAnsi="Times New Roman" w:cs="Times New Roman"/>
          <w:sz w:val="24"/>
          <w:szCs w:val="24"/>
        </w:rPr>
      </w:pPr>
    </w:p>
    <w:p w14:paraId="70ABCB2D"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Important Note on Data Protection and Privacy</w:t>
      </w:r>
      <w:r>
        <w:rPr>
          <w:rFonts w:ascii="Times New Roman" w:eastAsia="Times New Roman" w:hAnsi="Times New Roman" w:cs="Times New Roman"/>
          <w:sz w:val="24"/>
          <w:szCs w:val="24"/>
        </w:rPr>
        <w:t>: When using generative AI tools, it is important to be aware that the data you supply might be used for training AI models or other purposes. Consequently, there is no guarantee that the information you provide will remain confidential. You should exercise caution and avoid sharing any sensitive or private information when using these tools. Examples of such information include personally identifiable information, protected health information, financial data, intellectual property, original research, and any other data that might otherwise be legally protected.</w:t>
      </w:r>
    </w:p>
    <w:p w14:paraId="099E7A55" w14:textId="77777777" w:rsidR="009677E2" w:rsidRDefault="009677E2">
      <w:pPr>
        <w:spacing w:line="240" w:lineRule="auto"/>
        <w:rPr>
          <w:rFonts w:ascii="Times New Roman" w:eastAsia="Times New Roman" w:hAnsi="Times New Roman" w:cs="Times New Roman"/>
          <w:b/>
          <w:sz w:val="24"/>
          <w:szCs w:val="24"/>
          <w:u w:val="single"/>
        </w:rPr>
      </w:pPr>
    </w:p>
    <w:p w14:paraId="1FC7C175" w14:textId="77777777" w:rsidR="009677E2"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SimCheck:</w:t>
      </w:r>
    </w:p>
    <w:p w14:paraId="4D557048"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Suggested Syllabus Policy #1: If you plan to use SimCheck for ALL papers submitted in your class, you should include the following (or your own variation thereof) in your syllabus:</w:t>
      </w:r>
    </w:p>
    <w:p w14:paraId="61C15EA2" w14:textId="77777777" w:rsidR="009677E2" w:rsidRDefault="009677E2">
      <w:pPr>
        <w:spacing w:line="240" w:lineRule="auto"/>
        <w:rPr>
          <w:rFonts w:ascii="Times New Roman" w:eastAsia="Times New Roman" w:hAnsi="Times New Roman" w:cs="Times New Roman"/>
          <w:sz w:val="24"/>
          <w:szCs w:val="24"/>
        </w:rPr>
      </w:pPr>
    </w:p>
    <w:p w14:paraId="52585CF2"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condition of taking this course, all required papers may be subject to submission for textual similarity review to </w:t>
      </w:r>
      <w:hyperlink r:id="rId35">
        <w:r>
          <w:rPr>
            <w:rFonts w:ascii="Times New Roman" w:eastAsia="Times New Roman" w:hAnsi="Times New Roman" w:cs="Times New Roman"/>
            <w:color w:val="0000FF"/>
            <w:sz w:val="24"/>
            <w:szCs w:val="24"/>
          </w:rPr>
          <w:t>SimCheck</w:t>
        </w:r>
      </w:hyperlink>
      <w:r>
        <w:rPr>
          <w:rFonts w:ascii="Times New Roman" w:eastAsia="Times New Roman" w:hAnsi="Times New Roman" w:cs="Times New Roman"/>
          <w:sz w:val="24"/>
          <w:szCs w:val="24"/>
        </w:rPr>
        <w:t> [or another plagiarism detection service] for the detection of plagiarism. All submitted papers will be included as source documents in the SimCheck [or another plagiarism detection service] reference database solely for the purpose of detecting plagiarism of such papers. No student papers will be submitted to SimCheck without a student’s </w:t>
      </w:r>
      <w:hyperlink r:id="rId36">
        <w:r>
          <w:rPr>
            <w:rFonts w:ascii="Times New Roman" w:eastAsia="Times New Roman" w:hAnsi="Times New Roman" w:cs="Times New Roman"/>
            <w:color w:val="0000FF"/>
            <w:sz w:val="24"/>
            <w:szCs w:val="24"/>
          </w:rPr>
          <w:t>written consent and permission</w:t>
        </w:r>
      </w:hyperlink>
      <w:r>
        <w:rPr>
          <w:rFonts w:ascii="Times New Roman" w:eastAsia="Times New Roman" w:hAnsi="Times New Roman" w:cs="Times New Roman"/>
          <w:sz w:val="24"/>
          <w:szCs w:val="24"/>
        </w:rPr>
        <w:t>. If a student does not provide such written consent and permission, the instructor may: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require a short reflection paper on research methodology; (ii) require a draft bibliography prior to submission of the final paper; or (iii) require the cover page and first cited page of each reference source to be photocopied and submitted with the final paper.  </w:t>
      </w:r>
    </w:p>
    <w:p w14:paraId="22F27F91" w14:textId="77777777" w:rsidR="009677E2" w:rsidRDefault="009677E2">
      <w:pPr>
        <w:spacing w:line="240" w:lineRule="auto"/>
        <w:rPr>
          <w:rFonts w:ascii="Times New Roman" w:eastAsia="Times New Roman" w:hAnsi="Times New Roman" w:cs="Times New Roman"/>
          <w:sz w:val="24"/>
          <w:szCs w:val="24"/>
        </w:rPr>
      </w:pPr>
    </w:p>
    <w:p w14:paraId="4C14945F"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Suggested Syllabus Policy #2: If you plan to use a plagiarism detection service other than SimCheck for ALL papers submitted in your class, you should include the following (or your own variation thereof) in your syllabus:</w:t>
      </w:r>
    </w:p>
    <w:p w14:paraId="4C8CF147" w14:textId="77777777" w:rsidR="009677E2" w:rsidRDefault="009677E2">
      <w:pPr>
        <w:spacing w:line="240" w:lineRule="auto"/>
        <w:rPr>
          <w:rFonts w:ascii="Times New Roman" w:eastAsia="Times New Roman" w:hAnsi="Times New Roman" w:cs="Times New Roman"/>
          <w:sz w:val="24"/>
          <w:szCs w:val="24"/>
        </w:rPr>
      </w:pPr>
    </w:p>
    <w:p w14:paraId="561118CB"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condition of taking this course, all required papers may be subject to submission for textual similarity review to a plagiarism detection service for the detection of plagiarism. All submitted papers will be included as source documents in the plagiarism detection service reference database solely for the purpose of detecting plagiarism of such papers. No student papers will be submitted to a plagiarism detection service without a student’s </w:t>
      </w:r>
      <w:hyperlink r:id="rId37">
        <w:r>
          <w:rPr>
            <w:rFonts w:ascii="Times New Roman" w:eastAsia="Times New Roman" w:hAnsi="Times New Roman" w:cs="Times New Roman"/>
            <w:color w:val="0000FF"/>
            <w:sz w:val="24"/>
            <w:szCs w:val="24"/>
          </w:rPr>
          <w:t>written consent and permission</w:t>
        </w:r>
      </w:hyperlink>
      <w:r>
        <w:rPr>
          <w:rFonts w:ascii="Times New Roman" w:eastAsia="Times New Roman" w:hAnsi="Times New Roman" w:cs="Times New Roman"/>
          <w:sz w:val="24"/>
          <w:szCs w:val="24"/>
        </w:rPr>
        <w:t>. If a student does not provide such written consent and permission, the instructor may: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require a short reflection paper on research methodology; (ii) require a draft bibliography prior to submission of the final paper; or (iii) require the cover page and first cited page of each reference source to be photocopied and submitted with the final paper.  </w:t>
      </w:r>
    </w:p>
    <w:p w14:paraId="68F10214" w14:textId="77777777" w:rsidR="009677E2" w:rsidRDefault="009677E2">
      <w:pPr>
        <w:spacing w:line="240" w:lineRule="auto"/>
        <w:rPr>
          <w:rFonts w:ascii="Times New Roman" w:eastAsia="Times New Roman" w:hAnsi="Times New Roman" w:cs="Times New Roman"/>
          <w:sz w:val="24"/>
          <w:szCs w:val="24"/>
        </w:rPr>
      </w:pPr>
    </w:p>
    <w:p w14:paraId="00E9AD69"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Suggested Syllabus Policy #3: Alternatively, if you do NOT plan to submit all papers to SimCheck or another plagiarism detection service but plan to submit ONLY papers that you SUSPECT </w:t>
      </w:r>
      <w:proofErr w:type="gramStart"/>
      <w:r>
        <w:rPr>
          <w:rFonts w:ascii="Times New Roman" w:eastAsia="Times New Roman" w:hAnsi="Times New Roman" w:cs="Times New Roman"/>
          <w:sz w:val="24"/>
          <w:szCs w:val="24"/>
        </w:rPr>
        <w:t>contain</w:t>
      </w:r>
      <w:proofErr w:type="gramEnd"/>
      <w:r>
        <w:rPr>
          <w:rFonts w:ascii="Times New Roman" w:eastAsia="Times New Roman" w:hAnsi="Times New Roman" w:cs="Times New Roman"/>
          <w:sz w:val="24"/>
          <w:szCs w:val="24"/>
        </w:rPr>
        <w:t xml:space="preserve"> plagiarized works, you should include the following (or your own variation thereof) in your syllabus:  </w:t>
      </w:r>
    </w:p>
    <w:p w14:paraId="1FAE3717" w14:textId="77777777" w:rsidR="009677E2" w:rsidRDefault="009677E2">
      <w:pPr>
        <w:spacing w:line="240" w:lineRule="auto"/>
        <w:rPr>
          <w:rFonts w:ascii="Times New Roman" w:eastAsia="Times New Roman" w:hAnsi="Times New Roman" w:cs="Times New Roman"/>
          <w:sz w:val="24"/>
          <w:szCs w:val="24"/>
        </w:rPr>
      </w:pPr>
    </w:p>
    <w:p w14:paraId="79842BB2"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condition of taking this course, papers that the instructor in good faith suspects are in whole or in part plagiarized may be subject to submission for textual similarity review to </w:t>
      </w:r>
      <w:hyperlink r:id="rId38">
        <w:r>
          <w:rPr>
            <w:rFonts w:ascii="Times New Roman" w:eastAsia="Times New Roman" w:hAnsi="Times New Roman" w:cs="Times New Roman"/>
            <w:color w:val="0000FF"/>
            <w:sz w:val="24"/>
            <w:szCs w:val="24"/>
          </w:rPr>
          <w:t>SimCheck</w:t>
        </w:r>
      </w:hyperlink>
      <w:r>
        <w:rPr>
          <w:rFonts w:ascii="Times New Roman" w:eastAsia="Times New Roman" w:hAnsi="Times New Roman" w:cs="Times New Roman"/>
          <w:sz w:val="24"/>
          <w:szCs w:val="24"/>
        </w:rPr>
        <w:t> or another service for the detection of plagiarism. Such works will be included as source documents in the SimCheck or other plagiarism detection service reference database solely for the purpose of detecting plagiarism of such papers. No student papers will be submitted to SimCheck or other plagiarism detection service without a student’s </w:t>
      </w:r>
      <w:hyperlink r:id="rId39">
        <w:r>
          <w:rPr>
            <w:rFonts w:ascii="Times New Roman" w:eastAsia="Times New Roman" w:hAnsi="Times New Roman" w:cs="Times New Roman"/>
            <w:color w:val="0000FF"/>
            <w:sz w:val="24"/>
            <w:szCs w:val="24"/>
          </w:rPr>
          <w:t>written consent and permission</w:t>
        </w:r>
      </w:hyperlink>
      <w:r>
        <w:rPr>
          <w:rFonts w:ascii="Times New Roman" w:eastAsia="Times New Roman" w:hAnsi="Times New Roman" w:cs="Times New Roman"/>
          <w:sz w:val="24"/>
          <w:szCs w:val="24"/>
        </w:rPr>
        <w:t>. If a student does not provide such written consent and permission, the instructor may: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require a short reflection paper on research methodology; (ii) require a draft bibliography prior to submission of the final paper; or (iii) require the cover page and first cited page of each reference source to be photocopied and submitted with the final paper. </w:t>
      </w:r>
    </w:p>
    <w:p w14:paraId="5E8D35CC" w14:textId="77777777" w:rsidR="009677E2" w:rsidRDefault="009677E2">
      <w:pPr>
        <w:spacing w:line="240" w:lineRule="auto"/>
        <w:rPr>
          <w:rFonts w:ascii="Times New Roman" w:eastAsia="Times New Roman" w:hAnsi="Times New Roman" w:cs="Times New Roman"/>
          <w:sz w:val="24"/>
          <w:szCs w:val="24"/>
        </w:rPr>
      </w:pPr>
    </w:p>
    <w:p w14:paraId="6A55CB5E" w14:textId="77777777" w:rsidR="009677E2" w:rsidRDefault="00000000">
      <w:pPr>
        <w:spacing w:line="240" w:lineRule="auto"/>
        <w:rPr>
          <w:rFonts w:ascii="Times New Roman" w:eastAsia="Times New Roman" w:hAnsi="Times New Roman" w:cs="Times New Roman"/>
          <w:b/>
          <w:color w:val="0000FF"/>
          <w:sz w:val="24"/>
          <w:szCs w:val="24"/>
          <w:u w:val="single"/>
        </w:rPr>
      </w:pPr>
      <w:hyperlink r:id="rId40" w:anchor="collapse-2-28">
        <w:r>
          <w:rPr>
            <w:rFonts w:ascii="Times New Roman" w:eastAsia="Times New Roman" w:hAnsi="Times New Roman" w:cs="Times New Roman"/>
            <w:b/>
            <w:color w:val="0000FF"/>
            <w:sz w:val="24"/>
            <w:szCs w:val="24"/>
            <w:u w:val="single"/>
          </w:rPr>
          <w:t xml:space="preserve">Office of Civil Rights and Title IX Reporting Obligations Regarding Incidents of Sexual Harassment, sexual assault, dating violence, domestic violence, or stalking: </w:t>
        </w:r>
      </w:hyperlink>
    </w:p>
    <w:p w14:paraId="7867C371"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UNC Charlotte is committed to providing an environment free of all forms of discrimination </w:t>
      </w:r>
    </w:p>
    <w:p w14:paraId="3FC1AE47"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sexual harassment, including sexual assault, domestic violence, dating violence, and stalking.  If you (or someone you know) has experienced or experiences any of these incidents, know that you are not alone. UNC Charlotte has staff members trained to support you in navigating campus life, accessing health and counseling services, providing academic and housing accommodations, helping with civil protective orders, and more.</w:t>
      </w:r>
    </w:p>
    <w:p w14:paraId="0447A6C0" w14:textId="77777777" w:rsidR="009677E2" w:rsidRDefault="009677E2">
      <w:pPr>
        <w:spacing w:line="240" w:lineRule="auto"/>
        <w:rPr>
          <w:rFonts w:ascii="Times New Roman" w:eastAsia="Times New Roman" w:hAnsi="Times New Roman" w:cs="Times New Roman"/>
          <w:sz w:val="24"/>
          <w:szCs w:val="24"/>
        </w:rPr>
      </w:pPr>
    </w:p>
    <w:p w14:paraId="4BD4B5C4"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be aware that all UNC Charlotte employees, including faculty members, are expected to relay any information or reports of sexual misconduct they receive to the Title IX Coordinator.  This means that if you tell me about a situation involving sexual harassment, sexual assault, dating violence, domestic violence, or stalking, I am expected to </w:t>
      </w:r>
      <w:hyperlink r:id="rId41">
        <w:r>
          <w:rPr>
            <w:rFonts w:ascii="Times New Roman" w:eastAsia="Times New Roman" w:hAnsi="Times New Roman" w:cs="Times New Roman"/>
            <w:color w:val="0000FF"/>
            <w:sz w:val="24"/>
            <w:szCs w:val="24"/>
            <w:u w:val="single"/>
          </w:rPr>
          <w:t>report the information to the Title IX Coordinator</w:t>
        </w:r>
      </w:hyperlink>
      <w:r>
        <w:rPr>
          <w:rFonts w:ascii="Times New Roman" w:eastAsia="Times New Roman" w:hAnsi="Times New Roman" w:cs="Times New Roman"/>
          <w:sz w:val="24"/>
          <w:szCs w:val="24"/>
        </w:rPr>
        <w:t xml:space="preserve">.  Although I am expected to report the situation, you will still have options about how your case will be handled, including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you wish to pursue a formal complaint.  Our goal is to make sure you are aware of the range of options available to you and have access to the resources you need.</w:t>
      </w:r>
    </w:p>
    <w:p w14:paraId="3A4E0BE0" w14:textId="77777777" w:rsidR="009677E2" w:rsidRDefault="009677E2">
      <w:pPr>
        <w:spacing w:line="240" w:lineRule="auto"/>
        <w:rPr>
          <w:rFonts w:ascii="Times New Roman" w:eastAsia="Times New Roman" w:hAnsi="Times New Roman" w:cs="Times New Roman"/>
          <w:sz w:val="24"/>
          <w:szCs w:val="24"/>
        </w:rPr>
      </w:pPr>
    </w:p>
    <w:p w14:paraId="5F2A6AE3"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wish to speak to someone confidentially, you can contact the following on-campus resources, who are not required to report the incident to the Title IX Coordinator: (1) University Counseling Center (</w:t>
      </w:r>
      <w:hyperlink r:id="rId42">
        <w:r>
          <w:rPr>
            <w:rFonts w:ascii="Times New Roman" w:eastAsia="Times New Roman" w:hAnsi="Times New Roman" w:cs="Times New Roman"/>
            <w:color w:val="0000FF"/>
            <w:sz w:val="24"/>
            <w:szCs w:val="24"/>
            <w:u w:val="single"/>
          </w:rPr>
          <w:t>counselingcenter.charlotte.edu</w:t>
        </w:r>
      </w:hyperlink>
      <w:r>
        <w:rPr>
          <w:rFonts w:ascii="Times New Roman" w:eastAsia="Times New Roman" w:hAnsi="Times New Roman" w:cs="Times New Roman"/>
          <w:sz w:val="24"/>
          <w:szCs w:val="24"/>
        </w:rPr>
        <w:t>, 7-0311); or (2) Student Health Center (</w:t>
      </w:r>
      <w:hyperlink r:id="rId43">
        <w:r>
          <w:rPr>
            <w:rFonts w:ascii="Times New Roman" w:eastAsia="Times New Roman" w:hAnsi="Times New Roman" w:cs="Times New Roman"/>
            <w:color w:val="0000FF"/>
            <w:sz w:val="24"/>
            <w:szCs w:val="24"/>
            <w:u w:val="single"/>
          </w:rPr>
          <w:t>studenthealth.charlotte.edu</w:t>
        </w:r>
      </w:hyperlink>
      <w:r>
        <w:rPr>
          <w:rFonts w:ascii="Times New Roman" w:eastAsia="Times New Roman" w:hAnsi="Times New Roman" w:cs="Times New Roman"/>
          <w:sz w:val="24"/>
          <w:szCs w:val="24"/>
        </w:rPr>
        <w:t>, 7-7400).  Additional information about your options is also available at </w:t>
      </w:r>
      <w:hyperlink r:id="rId44">
        <w:r>
          <w:rPr>
            <w:rFonts w:ascii="Times New Roman" w:eastAsia="Times New Roman" w:hAnsi="Times New Roman" w:cs="Times New Roman"/>
            <w:color w:val="0000FF"/>
            <w:sz w:val="24"/>
            <w:szCs w:val="24"/>
            <w:u w:val="single"/>
          </w:rPr>
          <w:t>titleix.charlotte.edu</w:t>
        </w:r>
      </w:hyperlink>
      <w:r>
        <w:rPr>
          <w:rFonts w:ascii="Times New Roman" w:eastAsia="Times New Roman" w:hAnsi="Times New Roman" w:cs="Times New Roman"/>
          <w:sz w:val="24"/>
          <w:szCs w:val="24"/>
        </w:rPr>
        <w:t> under the “Students” tab.</w:t>
      </w:r>
    </w:p>
    <w:p w14:paraId="7953707C" w14:textId="77777777" w:rsidR="009677E2" w:rsidRDefault="009677E2">
      <w:pPr>
        <w:spacing w:line="240" w:lineRule="auto"/>
        <w:rPr>
          <w:rFonts w:ascii="Times New Roman" w:eastAsia="Times New Roman" w:hAnsi="Times New Roman" w:cs="Times New Roman"/>
          <w:b/>
          <w:sz w:val="24"/>
          <w:szCs w:val="24"/>
          <w:u w:val="single"/>
        </w:rPr>
      </w:pPr>
    </w:p>
    <w:p w14:paraId="110F4614" w14:textId="77777777" w:rsidR="009677E2" w:rsidRDefault="009677E2">
      <w:pPr>
        <w:spacing w:line="240" w:lineRule="auto"/>
        <w:rPr>
          <w:rFonts w:ascii="Times New Roman" w:eastAsia="Times New Roman" w:hAnsi="Times New Roman" w:cs="Times New Roman"/>
          <w:b/>
          <w:sz w:val="24"/>
          <w:szCs w:val="24"/>
          <w:u w:val="single"/>
        </w:rPr>
      </w:pPr>
    </w:p>
    <w:p w14:paraId="12001881" w14:textId="77777777" w:rsidR="009677E2"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Course Credit Workload:</w:t>
      </w:r>
    </w:p>
    <w:p w14:paraId="28B8B8EC" w14:textId="77777777" w:rsidR="009677E2" w:rsidRDefault="009677E2">
      <w:pPr>
        <w:spacing w:line="240" w:lineRule="auto"/>
        <w:rPr>
          <w:rFonts w:ascii="Times New Roman" w:eastAsia="Times New Roman" w:hAnsi="Times New Roman" w:cs="Times New Roman"/>
          <w:b/>
          <w:sz w:val="24"/>
          <w:szCs w:val="24"/>
          <w:u w:val="single"/>
        </w:rPr>
      </w:pPr>
    </w:p>
    <w:p w14:paraId="519B0814"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A DIDACTIC CLASS] This [NUMBER OF CREDIT HOURS FOR COURSE]-credit course requires [NUMBER OF CREDIT HOURS FOR COURSE] hours of classroom or direct faculty instruction and [NUMBER OF CREDIT HOURS FOR COURSE X 2] hours of out-of-</w:t>
      </w:r>
      <w:r>
        <w:rPr>
          <w:rFonts w:ascii="Times New Roman" w:eastAsia="Times New Roman" w:hAnsi="Times New Roman" w:cs="Times New Roman"/>
          <w:sz w:val="24"/>
          <w:szCs w:val="24"/>
        </w:rPr>
        <w:lastRenderedPageBreak/>
        <w:t xml:space="preserve">class student work each week for approximately 15 weeks.  Out-of-class work may include but is not limited to: [REQUIRED READING, LIBRARY RESEARCH, STUDIO WORK, PRACTICA, INTERNSHIPS, WRITTEN ASSIGNMENTS, AND STUDYING FOR QUIZZES AND EXAMS].  </w:t>
      </w:r>
    </w:p>
    <w:p w14:paraId="4391D902" w14:textId="77777777" w:rsidR="009677E2" w:rsidRDefault="00000000">
      <w:pPr>
        <w:spacing w:line="240" w:lineRule="auto"/>
        <w:rPr>
          <w:rFonts w:ascii="Times New Roman" w:eastAsia="Times New Roman" w:hAnsi="Times New Roman" w:cs="Times New Roman"/>
          <w:sz w:val="24"/>
          <w:szCs w:val="24"/>
          <w:highlight w:val="yellow"/>
        </w:rPr>
      </w:pPr>
      <w:r>
        <w:rPr>
          <w:noProof/>
        </w:rPr>
        <mc:AlternateContent>
          <mc:Choice Requires="wpg">
            <w:drawing>
              <wp:anchor distT="0" distB="0" distL="114300" distR="114300" simplePos="0" relativeHeight="251658240" behindDoc="0" locked="0" layoutInCell="1" hidden="0" allowOverlap="1" wp14:anchorId="748C7303" wp14:editId="4B254202">
                <wp:simplePos x="0" y="0"/>
                <wp:positionH relativeFrom="column">
                  <wp:posOffset>25401</wp:posOffset>
                </wp:positionH>
                <wp:positionV relativeFrom="paragraph">
                  <wp:posOffset>203200</wp:posOffset>
                </wp:positionV>
                <wp:extent cx="4740275" cy="136588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990150" y="3111345"/>
                          <a:ext cx="4711700" cy="13373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7BB88E" w14:textId="77777777" w:rsidR="009677E2" w:rsidRDefault="00000000">
                            <w:pPr>
                              <w:spacing w:line="240" w:lineRule="auto"/>
                              <w:textDirection w:val="btLr"/>
                            </w:pPr>
                            <w:r>
                              <w:rPr>
                                <w:rFonts w:ascii="Times New Roman" w:eastAsia="Times New Roman" w:hAnsi="Times New Roman" w:cs="Times New Roman"/>
                                <w:color w:val="000000"/>
                                <w:sz w:val="24"/>
                              </w:rPr>
                              <w:t>EXAMPLE: 1 CREDIT COURSE</w:t>
                            </w:r>
                          </w:p>
                          <w:p w14:paraId="32641A52" w14:textId="77777777" w:rsidR="009677E2" w:rsidRDefault="00000000">
                            <w:pPr>
                              <w:spacing w:line="240" w:lineRule="auto"/>
                              <w:textDirection w:val="btLr"/>
                            </w:pPr>
                            <w:r>
                              <w:rPr>
                                <w:rFonts w:ascii="Times New Roman" w:eastAsia="Times New Roman" w:hAnsi="Times New Roman" w:cs="Times New Roman"/>
                                <w:color w:val="000000"/>
                                <w:sz w:val="24"/>
                              </w:rPr>
                              <w:t>“This 1-credit course requires one hour of classroom or direct faculty instruction and two hours of out-of-class student work each week for approximately 15 weeks, including the final exam period.  Out-of-class work may include but is not limited to: required reading, library research, written assignments, and studying for quizzes and exams.”</w:t>
                            </w:r>
                          </w:p>
                          <w:p w14:paraId="4552837F" w14:textId="77777777" w:rsidR="009677E2" w:rsidRDefault="009677E2">
                            <w:pPr>
                              <w:spacing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203200</wp:posOffset>
                </wp:positionV>
                <wp:extent cx="4740275" cy="1365885"/>
                <wp:effectExtent b="0" l="0" r="0" t="0"/>
                <wp:wrapTopAndBottom distB="0" distT="0"/>
                <wp:docPr id="1" name="image1.png"/>
                <a:graphic>
                  <a:graphicData uri="http://schemas.openxmlformats.org/drawingml/2006/picture">
                    <pic:pic>
                      <pic:nvPicPr>
                        <pic:cNvPr id="0" name="image1.png"/>
                        <pic:cNvPicPr preferRelativeResize="0"/>
                      </pic:nvPicPr>
                      <pic:blipFill>
                        <a:blip r:embed="rId45"/>
                        <a:srcRect/>
                        <a:stretch>
                          <a:fillRect/>
                        </a:stretch>
                      </pic:blipFill>
                      <pic:spPr>
                        <a:xfrm>
                          <a:off x="0" y="0"/>
                          <a:ext cx="4740275" cy="1365885"/>
                        </a:xfrm>
                        <a:prstGeom prst="rect"/>
                        <a:ln/>
                      </pic:spPr>
                    </pic:pic>
                  </a:graphicData>
                </a:graphic>
              </wp:anchor>
            </w:drawing>
          </mc:Fallback>
        </mc:AlternateContent>
      </w:r>
    </w:p>
    <w:p w14:paraId="4D3EF13A" w14:textId="77777777" w:rsidR="009677E2" w:rsidRDefault="009677E2">
      <w:pPr>
        <w:spacing w:line="240" w:lineRule="auto"/>
        <w:rPr>
          <w:rFonts w:ascii="Times New Roman" w:eastAsia="Times New Roman" w:hAnsi="Times New Roman" w:cs="Times New Roman"/>
          <w:sz w:val="24"/>
          <w:szCs w:val="24"/>
          <w:highlight w:val="yellow"/>
        </w:rPr>
      </w:pPr>
    </w:p>
    <w:p w14:paraId="02B90D33" w14:textId="77777777" w:rsidR="009677E2" w:rsidRDefault="009677E2">
      <w:pPr>
        <w:spacing w:line="240" w:lineRule="auto"/>
        <w:rPr>
          <w:rFonts w:ascii="Times New Roman" w:eastAsia="Times New Roman" w:hAnsi="Times New Roman" w:cs="Times New Roman"/>
          <w:sz w:val="24"/>
          <w:szCs w:val="24"/>
          <w:highlight w:val="yellow"/>
        </w:rPr>
      </w:pPr>
    </w:p>
    <w:p w14:paraId="103C09D0" w14:textId="77777777" w:rsidR="009677E2" w:rsidRDefault="00000000">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[FOR A LAB CLASS] This [NUMBER OF CREDIT HOURS FOR COURSE]-credit lab requires [REFER TO: </w:t>
      </w:r>
      <w:hyperlink r:id="rId46">
        <w:r>
          <w:rPr>
            <w:rFonts w:ascii="Times New Roman" w:eastAsia="Times New Roman" w:hAnsi="Times New Roman" w:cs="Times New Roman"/>
            <w:color w:val="0000FF"/>
            <w:sz w:val="24"/>
            <w:szCs w:val="24"/>
            <w:u w:val="single"/>
          </w:rPr>
          <w:t>https://provost.uncc.edu/policies/academic-credit-hour</w:t>
        </w:r>
      </w:hyperlink>
      <w:r>
        <w:rPr>
          <w:rFonts w:ascii="Times New Roman" w:eastAsia="Times New Roman" w:hAnsi="Times New Roman" w:cs="Times New Roman"/>
          <w:sz w:val="24"/>
          <w:szCs w:val="24"/>
        </w:rPr>
        <w:t xml:space="preserve">] for out-of-class student work each week for approximately 15 weeks.  Out-of-class work may include but is not limited to: [REQUIRED READING, LIBRARY RESEARCH, WRITTEN ASSIGNMENTS, AND STUDYING FOR QUIZZES AND EXAMS].  </w:t>
      </w:r>
      <w:r>
        <w:rPr>
          <w:noProof/>
        </w:rPr>
        <mc:AlternateContent>
          <mc:Choice Requires="wpg">
            <w:drawing>
              <wp:anchor distT="0" distB="0" distL="114300" distR="114300" simplePos="0" relativeHeight="251659264" behindDoc="0" locked="0" layoutInCell="1" hidden="0" allowOverlap="1" wp14:anchorId="6F623398" wp14:editId="25624B80">
                <wp:simplePos x="0" y="0"/>
                <wp:positionH relativeFrom="column">
                  <wp:posOffset>25401</wp:posOffset>
                </wp:positionH>
                <wp:positionV relativeFrom="paragraph">
                  <wp:posOffset>1092200</wp:posOffset>
                </wp:positionV>
                <wp:extent cx="5362575" cy="1891665"/>
                <wp:effectExtent l="0" t="0" r="0" b="0"/>
                <wp:wrapTopAndBottom distT="0" distB="0"/>
                <wp:docPr id="2" name="Rectangle 2"/>
                <wp:cNvGraphicFramePr/>
                <a:graphic xmlns:a="http://schemas.openxmlformats.org/drawingml/2006/main">
                  <a:graphicData uri="http://schemas.microsoft.com/office/word/2010/wordprocessingShape">
                    <wps:wsp>
                      <wps:cNvSpPr/>
                      <wps:spPr>
                        <a:xfrm>
                          <a:off x="2683763" y="2853218"/>
                          <a:ext cx="5324475" cy="18535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B2CBBE" w14:textId="77777777" w:rsidR="009677E2" w:rsidRDefault="00000000">
                            <w:pPr>
                              <w:spacing w:line="240" w:lineRule="auto"/>
                              <w:textDirection w:val="btLr"/>
                            </w:pPr>
                            <w:r>
                              <w:rPr>
                                <w:rFonts w:ascii="Times New Roman" w:eastAsia="Times New Roman" w:hAnsi="Times New Roman" w:cs="Times New Roman"/>
                                <w:color w:val="000000"/>
                                <w:sz w:val="24"/>
                              </w:rPr>
                              <w:t>EXAMPLE: LAB WITHOUT  HOMEWORK</w:t>
                            </w:r>
                          </w:p>
                          <w:p w14:paraId="773F1EAC" w14:textId="77777777" w:rsidR="009677E2" w:rsidRDefault="00000000">
                            <w:pPr>
                              <w:spacing w:line="240" w:lineRule="auto"/>
                              <w:textDirection w:val="btLr"/>
                            </w:pPr>
                            <w:r>
                              <w:rPr>
                                <w:rFonts w:ascii="Times New Roman" w:eastAsia="Times New Roman" w:hAnsi="Times New Roman" w:cs="Times New Roman"/>
                                <w:color w:val="000000"/>
                                <w:sz w:val="24"/>
                              </w:rPr>
                              <w:t>“This 1-credit lab requires three hours of direct faculty instruction for approximately 15 weeks.”</w:t>
                            </w:r>
                          </w:p>
                          <w:p w14:paraId="4B88A6D8" w14:textId="77777777" w:rsidR="009677E2" w:rsidRDefault="009677E2">
                            <w:pPr>
                              <w:spacing w:line="240" w:lineRule="auto"/>
                              <w:textDirection w:val="btLr"/>
                            </w:pPr>
                          </w:p>
                          <w:p w14:paraId="547577C5" w14:textId="77777777" w:rsidR="009677E2" w:rsidRDefault="00000000">
                            <w:pPr>
                              <w:spacing w:line="240" w:lineRule="auto"/>
                              <w:textDirection w:val="btLr"/>
                            </w:pPr>
                            <w:r>
                              <w:rPr>
                                <w:rFonts w:ascii="Times New Roman" w:eastAsia="Times New Roman" w:hAnsi="Times New Roman" w:cs="Times New Roman"/>
                                <w:color w:val="000000"/>
                                <w:sz w:val="24"/>
                              </w:rPr>
                              <w:t>EXAMPLE: LAB WITH HOMEWORK</w:t>
                            </w:r>
                          </w:p>
                          <w:p w14:paraId="3980AF76" w14:textId="77777777" w:rsidR="009677E2" w:rsidRDefault="00000000">
                            <w:pPr>
                              <w:spacing w:line="240" w:lineRule="auto"/>
                              <w:textDirection w:val="btLr"/>
                            </w:pPr>
                            <w:r>
                              <w:rPr>
                                <w:rFonts w:ascii="Times New Roman" w:eastAsia="Times New Roman" w:hAnsi="Times New Roman" w:cs="Times New Roman"/>
                                <w:color w:val="000000"/>
                                <w:sz w:val="24"/>
                              </w:rPr>
                              <w:t>“This 1-credit lab requires two hours of direct faculty instruction and one hour of out-of-class student work each week for approximately 15 weeks.  Out-of-class work may include but is not limited to: required reading, library research, written assignments, and studying for quizzes and exams.”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1092200</wp:posOffset>
                </wp:positionV>
                <wp:extent cx="5362575" cy="1891665"/>
                <wp:effectExtent b="0" l="0" r="0" t="0"/>
                <wp:wrapTopAndBottom distB="0" distT="0"/>
                <wp:docPr id="2" name="image2.png"/>
                <a:graphic>
                  <a:graphicData uri="http://schemas.openxmlformats.org/drawingml/2006/picture">
                    <pic:pic>
                      <pic:nvPicPr>
                        <pic:cNvPr id="0" name="image2.png"/>
                        <pic:cNvPicPr preferRelativeResize="0"/>
                      </pic:nvPicPr>
                      <pic:blipFill>
                        <a:blip r:embed="rId45"/>
                        <a:srcRect/>
                        <a:stretch>
                          <a:fillRect/>
                        </a:stretch>
                      </pic:blipFill>
                      <pic:spPr>
                        <a:xfrm>
                          <a:off x="0" y="0"/>
                          <a:ext cx="5362575" cy="1891665"/>
                        </a:xfrm>
                        <a:prstGeom prst="rect"/>
                        <a:ln/>
                      </pic:spPr>
                    </pic:pic>
                  </a:graphicData>
                </a:graphic>
              </wp:anchor>
            </w:drawing>
          </mc:Fallback>
        </mc:AlternateContent>
      </w:r>
    </w:p>
    <w:p w14:paraId="6A513173" w14:textId="77777777" w:rsidR="009677E2" w:rsidRDefault="009677E2">
      <w:pPr>
        <w:spacing w:line="240" w:lineRule="auto"/>
        <w:rPr>
          <w:rFonts w:ascii="Times New Roman" w:eastAsia="Times New Roman" w:hAnsi="Times New Roman" w:cs="Times New Roman"/>
          <w:sz w:val="24"/>
          <w:szCs w:val="24"/>
          <w:highlight w:val="yellow"/>
        </w:rPr>
      </w:pPr>
    </w:p>
    <w:p w14:paraId="47E30528" w14:textId="77777777" w:rsidR="009677E2" w:rsidRDefault="009677E2">
      <w:pPr>
        <w:spacing w:line="240" w:lineRule="auto"/>
        <w:rPr>
          <w:rFonts w:ascii="Times New Roman" w:eastAsia="Times New Roman" w:hAnsi="Times New Roman" w:cs="Times New Roman"/>
          <w:sz w:val="24"/>
          <w:szCs w:val="24"/>
          <w:highlight w:val="yellow"/>
        </w:rPr>
      </w:pPr>
    </w:p>
    <w:p w14:paraId="6B49BD73" w14:textId="77777777" w:rsidR="009677E2" w:rsidRDefault="009677E2">
      <w:pPr>
        <w:spacing w:line="240" w:lineRule="auto"/>
        <w:rPr>
          <w:rFonts w:ascii="Times New Roman" w:eastAsia="Times New Roman" w:hAnsi="Times New Roman" w:cs="Times New Roman"/>
          <w:b/>
          <w:sz w:val="24"/>
          <w:szCs w:val="24"/>
          <w:u w:val="single"/>
        </w:rPr>
      </w:pPr>
    </w:p>
    <w:p w14:paraId="06F5D087"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Disability Accommodations:</w:t>
      </w:r>
      <w:r>
        <w:rPr>
          <w:rFonts w:ascii="Times New Roman" w:eastAsia="Times New Roman" w:hAnsi="Times New Roman" w:cs="Times New Roman"/>
          <w:sz w:val="24"/>
          <w:szCs w:val="24"/>
        </w:rPr>
        <w:t xml:space="preserve">  </w:t>
      </w:r>
    </w:p>
    <w:p w14:paraId="1F4D862A" w14:textId="77777777" w:rsidR="009677E2"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UNC Charlotte is committed to access to education. If you have a disability and need academic accommodations, please provide a letter of accommodation from Disability Services early in the semester. For more information on accommodations, contact the Office of Disability Services at </w:t>
      </w:r>
      <w:hyperlink r:id="rId47">
        <w:r>
          <w:rPr>
            <w:rFonts w:ascii="Times New Roman" w:eastAsia="Times New Roman" w:hAnsi="Times New Roman" w:cs="Times New Roman"/>
            <w:color w:val="0000FF"/>
            <w:sz w:val="24"/>
            <w:szCs w:val="24"/>
            <w:u w:val="single"/>
          </w:rPr>
          <w:t>704-687-0040</w:t>
        </w:r>
      </w:hyperlink>
      <w:r>
        <w:rPr>
          <w:rFonts w:ascii="Times New Roman" w:eastAsia="Times New Roman" w:hAnsi="Times New Roman" w:cs="Times New Roman"/>
          <w:sz w:val="24"/>
          <w:szCs w:val="24"/>
        </w:rPr>
        <w:t xml:space="preserve"> or visit their office in Fretwell 230.</w:t>
      </w:r>
    </w:p>
    <w:p w14:paraId="7C20B8CB" w14:textId="77777777" w:rsidR="009677E2" w:rsidRDefault="009677E2">
      <w:pPr>
        <w:spacing w:line="240" w:lineRule="auto"/>
        <w:rPr>
          <w:rFonts w:ascii="Times New Roman" w:eastAsia="Times New Roman" w:hAnsi="Times New Roman" w:cs="Times New Roman"/>
          <w:b/>
          <w:sz w:val="24"/>
          <w:szCs w:val="24"/>
          <w:u w:val="single"/>
        </w:rPr>
      </w:pPr>
    </w:p>
    <w:p w14:paraId="0E5E4527" w14:textId="77777777" w:rsidR="009677E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Non-discrimination Statement</w:t>
      </w:r>
      <w:r>
        <w:rPr>
          <w:rFonts w:ascii="Times New Roman" w:eastAsia="Times New Roman" w:hAnsi="Times New Roman" w:cs="Times New Roman"/>
          <w:b/>
          <w:sz w:val="24"/>
          <w:szCs w:val="24"/>
        </w:rPr>
        <w:t>:</w:t>
      </w:r>
    </w:p>
    <w:p w14:paraId="518F90F4"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students and the instructor are expected to engage with each other respectfully.  Unwelcome conduct directed toward another person based upon that person’s actual or perceived race; color; religion (including belief and non-belief); sex; ​sexual orientation; gender identity; age; national origin; physical or mental disability; veteran status; genetic information; or for any other reason, </w:t>
      </w:r>
      <w:r>
        <w:rPr>
          <w:rFonts w:ascii="Times New Roman" w:eastAsia="Times New Roman" w:hAnsi="Times New Roman" w:cs="Times New Roman"/>
          <w:sz w:val="24"/>
          <w:szCs w:val="24"/>
        </w:rPr>
        <w:lastRenderedPageBreak/>
        <w:t>may constitute a violation of </w:t>
      </w:r>
      <w:hyperlink r:id="rId48">
        <w:r>
          <w:rPr>
            <w:rFonts w:ascii="Times New Roman" w:eastAsia="Times New Roman" w:hAnsi="Times New Roman" w:cs="Times New Roman"/>
            <w:color w:val="0000FF"/>
            <w:sz w:val="24"/>
            <w:szCs w:val="24"/>
            <w:u w:val="single"/>
          </w:rPr>
          <w:t>University Policy 501, Nondiscrimination</w:t>
        </w:r>
      </w:hyperlink>
      <w:r>
        <w:rPr>
          <w:rFonts w:ascii="Times New Roman" w:eastAsia="Times New Roman" w:hAnsi="Times New Roman" w:cs="Times New Roman"/>
          <w:sz w:val="24"/>
          <w:szCs w:val="24"/>
        </w:rPr>
        <w:t>. Any student suspected of engaging in such conduct will be referred to the </w:t>
      </w:r>
      <w:hyperlink r:id="rId49">
        <w:r>
          <w:rPr>
            <w:rFonts w:ascii="Times New Roman" w:eastAsia="Times New Roman" w:hAnsi="Times New Roman" w:cs="Times New Roman"/>
            <w:color w:val="0000FF"/>
            <w:sz w:val="24"/>
            <w:szCs w:val="24"/>
            <w:u w:val="single"/>
          </w:rPr>
          <w:t>Office of Civil Rights &amp; Title IX</w:t>
        </w:r>
      </w:hyperlink>
      <w:r>
        <w:rPr>
          <w:rFonts w:ascii="Times New Roman" w:eastAsia="Times New Roman" w:hAnsi="Times New Roman" w:cs="Times New Roman"/>
          <w:sz w:val="24"/>
          <w:szCs w:val="24"/>
        </w:rPr>
        <w:t xml:space="preserve">. </w:t>
      </w:r>
    </w:p>
    <w:p w14:paraId="0BB8CBCB" w14:textId="77777777" w:rsidR="009677E2" w:rsidRDefault="00000000">
      <w:pPr>
        <w:spacing w:before="280" w:after="280"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Religious Accommodation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color w:val="222222"/>
          <w:sz w:val="24"/>
          <w:szCs w:val="24"/>
          <w:highlight w:val="white"/>
        </w:rPr>
        <w:t xml:space="preserve">Students are obligated to provide faculty with reasonable notice of their religious observances and dates of any corresponding absences. Students and faculty should follow the steps indicated in </w:t>
      </w:r>
      <w:hyperlink r:id="rId50">
        <w:r>
          <w:rPr>
            <w:rFonts w:ascii="Times New Roman" w:eastAsia="Times New Roman" w:hAnsi="Times New Roman" w:cs="Times New Roman"/>
            <w:color w:val="1155CC"/>
            <w:sz w:val="24"/>
            <w:szCs w:val="24"/>
            <w:highlight w:val="white"/>
            <w:u w:val="single"/>
          </w:rPr>
          <w:t>University Policy 409</w:t>
        </w:r>
      </w:hyperlink>
      <w:r>
        <w:rPr>
          <w:rFonts w:ascii="Times New Roman" w:eastAsia="Times New Roman" w:hAnsi="Times New Roman" w:cs="Times New Roman"/>
          <w:color w:val="1155CC"/>
          <w:sz w:val="24"/>
          <w:szCs w:val="24"/>
          <w:highlight w:val="white"/>
          <w:u w:val="single"/>
        </w:rPr>
        <w:t xml:space="preserve"> Step IV: Procedure</w:t>
      </w:r>
      <w:r>
        <w:rPr>
          <w:rFonts w:ascii="Times New Roman" w:eastAsia="Times New Roman" w:hAnsi="Times New Roman" w:cs="Times New Roman"/>
          <w:color w:val="222222"/>
          <w:sz w:val="24"/>
          <w:szCs w:val="24"/>
          <w:highlight w:val="white"/>
        </w:rPr>
        <w:t>.</w:t>
      </w:r>
    </w:p>
    <w:p w14:paraId="4B6ED47B" w14:textId="77777777" w:rsidR="009677E2" w:rsidRDefault="00000000">
      <w:pPr>
        <w:spacing w:before="280" w:after="280"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College Policies</w:t>
      </w:r>
    </w:p>
    <w:p w14:paraId="75DA5330" w14:textId="77777777" w:rsidR="009677E2" w:rsidRDefault="00000000">
      <w:pPr>
        <w:spacing w:before="280" w:after="280" w:line="240" w:lineRule="auto"/>
        <w:ind w:righ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Wellness Statement </w:t>
      </w:r>
    </w:p>
    <w:p w14:paraId="53B656D7" w14:textId="77777777" w:rsidR="009677E2" w:rsidRDefault="00000000">
      <w:pPr>
        <w:spacing w:before="280" w:after="28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It is common for college students to experience challenges that may interfere with academic success such as academic stress, sleep problems, juggling responsibilities, life events, relationship concerns, or feelings of anxiety, hopelessness, or depression. If you or a friend is struggling, we strongly encourage you to seek support. Helpful, effective resources are available on campus at no additional cost.</w:t>
      </w:r>
    </w:p>
    <w:p w14:paraId="152E606F" w14:textId="77777777" w:rsidR="009677E2" w:rsidRDefault="00000000">
      <w:pPr>
        <w:spacing w:before="280" w:after="280" w:line="240" w:lineRule="auto"/>
        <w:ind w:right="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If you are struggling academically with this class, please visit me during office hours or contact me by email </w:t>
      </w:r>
      <w:proofErr w:type="gramStart"/>
      <w:r>
        <w:rPr>
          <w:rFonts w:ascii="Times New Roman" w:eastAsia="Times New Roman" w:hAnsi="Times New Roman" w:cs="Times New Roman"/>
          <w:sz w:val="24"/>
          <w:szCs w:val="24"/>
        </w:rPr>
        <w:t>at  _</w:t>
      </w:r>
      <w:proofErr w:type="gramEnd"/>
      <w:r>
        <w:rPr>
          <w:rFonts w:ascii="Times New Roman" w:eastAsia="Times New Roman" w:hAnsi="Times New Roman" w:cs="Times New Roman"/>
          <w:sz w:val="24"/>
          <w:szCs w:val="24"/>
        </w:rPr>
        <w:t>_____________</w:t>
      </w:r>
    </w:p>
    <w:p w14:paraId="2F362C23" w14:textId="77777777" w:rsidR="009677E2" w:rsidRDefault="00000000">
      <w:pPr>
        <w:spacing w:before="280" w:after="28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Meet with your academic advisor if you are struggling academically in multiple classes, unsure whether you are making the most of your time at UNC Charlotte, or unsure what academic resources are available at UNC Charlotte.</w:t>
      </w:r>
    </w:p>
    <w:p w14:paraId="4C47FBD4" w14:textId="77777777" w:rsidR="009677E2" w:rsidRDefault="00000000">
      <w:pPr>
        <w:spacing w:before="280" w:after="28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the Counseling and Psychological Services website at </w:t>
      </w:r>
      <w:hyperlink r:id="rId51">
        <w:r>
          <w:rPr>
            <w:rFonts w:ascii="Times New Roman" w:eastAsia="Times New Roman" w:hAnsi="Times New Roman" w:cs="Times New Roman"/>
            <w:color w:val="0000FF"/>
            <w:sz w:val="24"/>
            <w:szCs w:val="24"/>
            <w:u w:val="single"/>
          </w:rPr>
          <w:t>https://caps.charlotte.edu/</w:t>
        </w:r>
      </w:hyperlink>
      <w:r>
        <w:rPr>
          <w:rFonts w:ascii="Times New Roman" w:eastAsia="Times New Roman" w:hAnsi="Times New Roman" w:cs="Times New Roman"/>
          <w:sz w:val="24"/>
          <w:szCs w:val="24"/>
        </w:rPr>
        <w:t xml:space="preserve"> for information about the broad range of confidential on-campus mental health services, online health assessments, hours, and additional information.</w:t>
      </w:r>
    </w:p>
    <w:p w14:paraId="0094C7F1" w14:textId="77777777" w:rsidR="009677E2" w:rsidRDefault="00000000">
      <w:pPr>
        <w:spacing w:before="280" w:after="280"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sz w:val="24"/>
          <w:szCs w:val="24"/>
        </w:rPr>
        <w:t>Call CAPS at (704) 687-0311 if interested in scheduling an appointment with a counselor. After-hours crisis support is also available through this phone number</w:t>
      </w:r>
    </w:p>
    <w:p w14:paraId="66C70672" w14:textId="77777777" w:rsidR="009677E2" w:rsidRDefault="00000000">
      <w:pPr>
        <w:spacing w:before="280" w:after="280"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w:t>
      </w:r>
    </w:p>
    <w:p w14:paraId="7C4F2F75"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syllabus template is a </w:t>
      </w:r>
      <w:r>
        <w:rPr>
          <w:rFonts w:ascii="Times New Roman" w:eastAsia="Times New Roman" w:hAnsi="Times New Roman" w:cs="Times New Roman"/>
          <w:b/>
          <w:i/>
          <w:sz w:val="24"/>
          <w:szCs w:val="24"/>
        </w:rPr>
        <w:t>suggested model</w:t>
      </w:r>
      <w:r>
        <w:rPr>
          <w:rFonts w:ascii="Times New Roman" w:eastAsia="Times New Roman" w:hAnsi="Times New Roman" w:cs="Times New Roman"/>
          <w:i/>
          <w:sz w:val="24"/>
          <w:szCs w:val="24"/>
        </w:rPr>
        <w:t xml:space="preserve"> for organization</w:t>
      </w:r>
      <w:r>
        <w:rPr>
          <w:rFonts w:ascii="Times New Roman" w:eastAsia="Times New Roman" w:hAnsi="Times New Roman" w:cs="Times New Roman"/>
          <w:sz w:val="24"/>
          <w:szCs w:val="24"/>
        </w:rPr>
        <w:t>.  The order, and content beyond those required, might vary by unit needs.</w:t>
      </w:r>
    </w:p>
    <w:p w14:paraId="04DCA454" w14:textId="77777777" w:rsidR="009677E2" w:rsidRDefault="009677E2">
      <w:pPr>
        <w:spacing w:line="240" w:lineRule="auto"/>
        <w:rPr>
          <w:rFonts w:ascii="Times New Roman" w:eastAsia="Times New Roman" w:hAnsi="Times New Roman" w:cs="Times New Roman"/>
          <w:sz w:val="24"/>
          <w:szCs w:val="24"/>
        </w:rPr>
      </w:pPr>
    </w:p>
    <w:p w14:paraId="1F98D18E"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OF REQUIRED ELEMENTS****</w:t>
      </w:r>
    </w:p>
    <w:p w14:paraId="44AC006A" w14:textId="77777777" w:rsidR="009677E2" w:rsidRDefault="009677E2">
      <w:pPr>
        <w:spacing w:line="240" w:lineRule="auto"/>
        <w:rPr>
          <w:rFonts w:ascii="Times New Roman" w:eastAsia="Times New Roman" w:hAnsi="Times New Roman" w:cs="Times New Roman"/>
          <w:sz w:val="24"/>
          <w:szCs w:val="24"/>
        </w:rPr>
      </w:pPr>
    </w:p>
    <w:p w14:paraId="1598B575" w14:textId="77777777" w:rsidR="009677E2" w:rsidRDefault="009677E2">
      <w:pPr>
        <w:spacing w:line="240" w:lineRule="auto"/>
        <w:rPr>
          <w:rFonts w:ascii="Times New Roman" w:eastAsia="Times New Roman" w:hAnsi="Times New Roman" w:cs="Times New Roman"/>
          <w:b/>
          <w:sz w:val="24"/>
          <w:szCs w:val="24"/>
          <w:u w:val="single"/>
        </w:rPr>
      </w:pPr>
    </w:p>
    <w:p w14:paraId="1E75FFE7"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Recommended policies begin on the following page</w:t>
      </w:r>
    </w:p>
    <w:p w14:paraId="2FE715D0" w14:textId="77777777" w:rsidR="009677E2" w:rsidRDefault="009677E2">
      <w:pPr>
        <w:spacing w:line="240" w:lineRule="auto"/>
        <w:rPr>
          <w:rFonts w:ascii="Times New Roman" w:eastAsia="Times New Roman" w:hAnsi="Times New Roman" w:cs="Times New Roman"/>
          <w:b/>
          <w:sz w:val="24"/>
          <w:szCs w:val="24"/>
          <w:u w:val="single"/>
        </w:rPr>
      </w:pPr>
    </w:p>
    <w:p w14:paraId="4F3C9EAF" w14:textId="77777777" w:rsidR="009677E2" w:rsidRDefault="009677E2">
      <w:pPr>
        <w:spacing w:line="240" w:lineRule="auto"/>
        <w:jc w:val="center"/>
        <w:rPr>
          <w:rFonts w:ascii="Times New Roman" w:eastAsia="Times New Roman" w:hAnsi="Times New Roman" w:cs="Times New Roman"/>
          <w:b/>
          <w:sz w:val="24"/>
          <w:szCs w:val="24"/>
          <w:u w:val="single"/>
        </w:rPr>
      </w:pPr>
    </w:p>
    <w:p w14:paraId="63A07C69" w14:textId="77777777" w:rsidR="009677E2"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RECOMMENDED POLICIES</w:t>
      </w:r>
    </w:p>
    <w:p w14:paraId="1ED1A402" w14:textId="77777777" w:rsidR="009677E2" w:rsidRDefault="009677E2">
      <w:pPr>
        <w:spacing w:line="240" w:lineRule="auto"/>
        <w:rPr>
          <w:rFonts w:ascii="Times New Roman" w:eastAsia="Times New Roman" w:hAnsi="Times New Roman" w:cs="Times New Roman"/>
          <w:b/>
          <w:sz w:val="24"/>
          <w:szCs w:val="24"/>
          <w:u w:val="single"/>
        </w:rPr>
      </w:pPr>
    </w:p>
    <w:p w14:paraId="6B8DAEB9" w14:textId="77777777" w:rsidR="009677E2"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Best practice content:</w:t>
      </w:r>
    </w:p>
    <w:p w14:paraId="3574F2C8" w14:textId="77777777" w:rsidR="009677E2" w:rsidRDefault="009677E2">
      <w:pPr>
        <w:spacing w:line="240" w:lineRule="auto"/>
        <w:rPr>
          <w:rFonts w:ascii="Times New Roman" w:eastAsia="Times New Roman" w:hAnsi="Times New Roman" w:cs="Times New Roman"/>
          <w:b/>
          <w:sz w:val="24"/>
          <w:szCs w:val="24"/>
          <w:u w:val="single"/>
        </w:rPr>
      </w:pPr>
    </w:p>
    <w:p w14:paraId="6292BAFF"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Strategies:</w:t>
      </w:r>
      <w:r>
        <w:rPr>
          <w:rFonts w:ascii="Times New Roman" w:eastAsia="Times New Roman" w:hAnsi="Times New Roman" w:cs="Times New Roman"/>
          <w:sz w:val="24"/>
          <w:szCs w:val="24"/>
        </w:rPr>
        <w:t xml:space="preserve"> Example: Teaching methods may include a combination of lectures and audiovisual presentations by faculty.  Student participation in discussions, demonstration of problem solving (e.g. using Excel, flow charts), critical thinking exercises, analysis of case studies, group /team collaboration, and peer-teaching or lab experiences.  The teams will be formed at the beginning of the semester.  All students are expected to contribute in a meaningful way to team efforts.</w:t>
      </w:r>
    </w:p>
    <w:p w14:paraId="321CA865" w14:textId="77777777" w:rsidR="009677E2" w:rsidRDefault="009677E2">
      <w:pPr>
        <w:spacing w:line="240" w:lineRule="auto"/>
        <w:rPr>
          <w:rFonts w:ascii="Times New Roman" w:eastAsia="Times New Roman" w:hAnsi="Times New Roman" w:cs="Times New Roman"/>
          <w:sz w:val="24"/>
          <w:szCs w:val="24"/>
        </w:rPr>
      </w:pPr>
    </w:p>
    <w:p w14:paraId="107509C7" w14:textId="77777777" w:rsidR="009677E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Assignments:</w:t>
      </w:r>
      <w:r>
        <w:rPr>
          <w:rFonts w:ascii="Times New Roman" w:eastAsia="Times New Roman" w:hAnsi="Times New Roman" w:cs="Times New Roman"/>
          <w:sz w:val="24"/>
          <w:szCs w:val="24"/>
        </w:rPr>
        <w:t xml:space="preserve"> Instructions for assignments are provided (in this section/on Canvas web page/will be distributed xx weeks before the due date).  </w:t>
      </w:r>
    </w:p>
    <w:p w14:paraId="7504DE06" w14:textId="77777777" w:rsidR="009677E2" w:rsidRDefault="009677E2">
      <w:pPr>
        <w:spacing w:line="240" w:lineRule="auto"/>
        <w:rPr>
          <w:rFonts w:ascii="Times New Roman" w:eastAsia="Times New Roman" w:hAnsi="Times New Roman" w:cs="Times New Roman"/>
          <w:sz w:val="24"/>
          <w:szCs w:val="24"/>
        </w:rPr>
      </w:pPr>
    </w:p>
    <w:p w14:paraId="56C67800" w14:textId="77777777" w:rsidR="009677E2"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Bibliography (or reading list) </w:t>
      </w:r>
      <w:r>
        <w:rPr>
          <w:rFonts w:ascii="Times New Roman" w:eastAsia="Times New Roman" w:hAnsi="Times New Roman" w:cs="Times New Roman"/>
          <w:sz w:val="24"/>
          <w:szCs w:val="24"/>
        </w:rPr>
        <w:t>in referencing format consistent with the discipline (e.g. APA or MLS).  Emphasis is placed more on recent publications and editions.  Classic books and articles contribute regardless of date).</w:t>
      </w:r>
      <w:r>
        <w:rPr>
          <w:rFonts w:ascii="Times New Roman" w:eastAsia="Times New Roman" w:hAnsi="Times New Roman" w:cs="Times New Roman"/>
          <w:b/>
          <w:i/>
          <w:sz w:val="24"/>
          <w:szCs w:val="24"/>
        </w:rPr>
        <w:t xml:space="preserve"> </w:t>
      </w:r>
    </w:p>
    <w:p w14:paraId="16F68087" w14:textId="77777777" w:rsidR="009677E2" w:rsidRDefault="009677E2">
      <w:pPr>
        <w:spacing w:line="240" w:lineRule="auto"/>
        <w:rPr>
          <w:rFonts w:ascii="Times New Roman" w:eastAsia="Times New Roman" w:hAnsi="Times New Roman" w:cs="Times New Roman"/>
          <w:sz w:val="24"/>
          <w:szCs w:val="24"/>
        </w:rPr>
      </w:pPr>
    </w:p>
    <w:p w14:paraId="09AD7D6F" w14:textId="77777777" w:rsidR="009677E2"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Recommended classroom policies for consideration:</w:t>
      </w:r>
    </w:p>
    <w:p w14:paraId="5FB1BC40" w14:textId="77777777" w:rsidR="009677E2" w:rsidRDefault="009677E2">
      <w:pPr>
        <w:spacing w:line="240" w:lineRule="auto"/>
        <w:rPr>
          <w:rFonts w:ascii="Times New Roman" w:eastAsia="Times New Roman" w:hAnsi="Times New Roman" w:cs="Times New Roman"/>
          <w:sz w:val="24"/>
          <w:szCs w:val="24"/>
        </w:rPr>
      </w:pPr>
    </w:p>
    <w:p w14:paraId="408FD48B"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Campus Emergencies: </w:t>
      </w:r>
      <w:r>
        <w:rPr>
          <w:rFonts w:ascii="Times New Roman" w:eastAsia="Times New Roman" w:hAnsi="Times New Roman" w:cs="Times New Roman"/>
          <w:sz w:val="24"/>
          <w:szCs w:val="24"/>
        </w:rPr>
        <w:t xml:space="preserve">UNC Charlotte and your instructor have a primary responsibility for ensuring student safety. Students are notified of impending or imminent threats via the </w:t>
      </w:r>
      <w:hyperlink r:id="rId52">
        <w:proofErr w:type="spellStart"/>
        <w:r>
          <w:rPr>
            <w:rFonts w:ascii="Times New Roman" w:eastAsia="Times New Roman" w:hAnsi="Times New Roman" w:cs="Times New Roman"/>
            <w:color w:val="0000FF"/>
            <w:sz w:val="24"/>
            <w:szCs w:val="24"/>
            <w:u w:val="single"/>
          </w:rPr>
          <w:t>NinerAlert</w:t>
        </w:r>
        <w:proofErr w:type="spellEnd"/>
      </w:hyperlink>
      <w:r>
        <w:rPr>
          <w:rFonts w:ascii="Times New Roman" w:eastAsia="Times New Roman" w:hAnsi="Times New Roman" w:cs="Times New Roman"/>
          <w:sz w:val="24"/>
          <w:szCs w:val="24"/>
        </w:rPr>
        <w:t xml:space="preserve"> system. In the event of an imminent emergency, please follow all university and/or instructor guidelines.</w:t>
      </w:r>
    </w:p>
    <w:p w14:paraId="68D9A48C" w14:textId="77777777" w:rsidR="009677E2" w:rsidRDefault="009677E2">
      <w:pPr>
        <w:spacing w:line="240" w:lineRule="auto"/>
        <w:rPr>
          <w:rFonts w:ascii="Times New Roman" w:eastAsia="Times New Roman" w:hAnsi="Times New Roman" w:cs="Times New Roman"/>
          <w:sz w:val="24"/>
          <w:szCs w:val="24"/>
        </w:rPr>
      </w:pPr>
    </w:p>
    <w:p w14:paraId="008A76B7"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Disruptions to university operations are communicated via the </w:t>
      </w:r>
      <w:hyperlink r:id="rId53">
        <w:proofErr w:type="spellStart"/>
        <w:r>
          <w:rPr>
            <w:rFonts w:ascii="Times New Roman" w:eastAsia="Times New Roman" w:hAnsi="Times New Roman" w:cs="Times New Roman"/>
            <w:color w:val="0000FF"/>
            <w:sz w:val="24"/>
            <w:szCs w:val="24"/>
            <w:u w:val="single"/>
          </w:rPr>
          <w:t>NinerNotice</w:t>
        </w:r>
        <w:proofErr w:type="spellEnd"/>
      </w:hyperlink>
      <w:r>
        <w:rPr>
          <w:rFonts w:ascii="Times New Roman" w:eastAsia="Times New Roman" w:hAnsi="Times New Roman" w:cs="Times New Roman"/>
          <w:sz w:val="24"/>
          <w:szCs w:val="24"/>
        </w:rPr>
        <w:t xml:space="preserve"> system. All students are automatically enrolled in </w:t>
      </w:r>
      <w:proofErr w:type="spellStart"/>
      <w:r>
        <w:rPr>
          <w:rFonts w:ascii="Times New Roman" w:eastAsia="Times New Roman" w:hAnsi="Times New Roman" w:cs="Times New Roman"/>
          <w:sz w:val="24"/>
          <w:szCs w:val="24"/>
        </w:rPr>
        <w:t>NinerNotice</w:t>
      </w:r>
      <w:proofErr w:type="spellEnd"/>
      <w:r>
        <w:rPr>
          <w:rFonts w:ascii="Times New Roman" w:eastAsia="Times New Roman" w:hAnsi="Times New Roman" w:cs="Times New Roman"/>
          <w:sz w:val="24"/>
          <w:szCs w:val="24"/>
        </w:rPr>
        <w:t xml:space="preserve"> to receive important texts and other UNC Charlotte communications.  </w:t>
      </w:r>
    </w:p>
    <w:p w14:paraId="5AF8F484" w14:textId="77777777" w:rsidR="009677E2" w:rsidRDefault="009677E2">
      <w:pPr>
        <w:spacing w:line="240" w:lineRule="auto"/>
        <w:rPr>
          <w:rFonts w:ascii="Times New Roman" w:eastAsia="Times New Roman" w:hAnsi="Times New Roman" w:cs="Times New Roman"/>
          <w:b/>
          <w:sz w:val="24"/>
          <w:szCs w:val="24"/>
        </w:rPr>
      </w:pPr>
    </w:p>
    <w:p w14:paraId="1BC941F9"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Classroom Expectations:</w:t>
      </w:r>
      <w:r>
        <w:rPr>
          <w:rFonts w:ascii="Times New Roman" w:eastAsia="Times New Roman" w:hAnsi="Times New Roman" w:cs="Times New Roman"/>
          <w:sz w:val="24"/>
          <w:szCs w:val="24"/>
        </w:rPr>
        <w:t xml:space="preserve"> This syllabus contains the policies and expectations that I have established for [Course Name]. Please read the entire syllabus carefully before continuing in this course. These policies and expectations are intended to create a productive learning atmosphere for all students. Unless you are prepared to abide by these policies and expectations, you risk losing the opportunity to participate further in the course. </w:t>
      </w:r>
    </w:p>
    <w:p w14:paraId="12F4C07B" w14:textId="77777777" w:rsidR="009677E2" w:rsidRDefault="009677E2">
      <w:pPr>
        <w:spacing w:line="240" w:lineRule="auto"/>
        <w:rPr>
          <w:rFonts w:ascii="Times New Roman" w:eastAsia="Times New Roman" w:hAnsi="Times New Roman" w:cs="Times New Roman"/>
          <w:b/>
          <w:sz w:val="24"/>
          <w:szCs w:val="24"/>
        </w:rPr>
      </w:pPr>
    </w:p>
    <w:p w14:paraId="5288EC0D" w14:textId="77777777" w:rsidR="009677E2" w:rsidRDefault="009677E2">
      <w:pPr>
        <w:spacing w:line="240" w:lineRule="auto"/>
        <w:rPr>
          <w:rFonts w:ascii="Times New Roman" w:eastAsia="Times New Roman" w:hAnsi="Times New Roman" w:cs="Times New Roman"/>
          <w:sz w:val="24"/>
          <w:szCs w:val="24"/>
        </w:rPr>
      </w:pPr>
    </w:p>
    <w:p w14:paraId="69D47F7E"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Classroom Conduct</w:t>
      </w:r>
      <w:r>
        <w:rPr>
          <w:rFonts w:ascii="Times New Roman" w:eastAsia="Times New Roman" w:hAnsi="Times New Roman" w:cs="Times New Roman"/>
          <w:sz w:val="24"/>
          <w:szCs w:val="24"/>
        </w:rPr>
        <w:t>: I encourage your active participation in class discussions. Each of us may have strongly differing opinions on the various topics of class discussions. The conflict of ideas is encouraged and welcome. The orderly questioning of the ideas of others, including mine, is similarly welcome. However, I will exercise my responsibility to manage the discussions so that ideas and argument can proceed in an orderly fashion. You should expect that if your conduct during class discussions seriously disrupts the atmosphere of mutual respect I expect in this class, you will not be permitted to participate further.</w:t>
      </w:r>
    </w:p>
    <w:p w14:paraId="182BFDA3" w14:textId="77777777" w:rsidR="009677E2" w:rsidRDefault="009677E2">
      <w:pPr>
        <w:spacing w:line="240" w:lineRule="auto"/>
        <w:rPr>
          <w:rFonts w:ascii="Times New Roman" w:eastAsia="Times New Roman" w:hAnsi="Times New Roman" w:cs="Times New Roman"/>
          <w:sz w:val="24"/>
          <w:szCs w:val="24"/>
        </w:rPr>
      </w:pPr>
    </w:p>
    <w:p w14:paraId="6AAE092A"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Content Recording or Sharing Is Prohibited:</w:t>
      </w:r>
      <w:r>
        <w:rPr>
          <w:rFonts w:ascii="Times New Roman" w:eastAsia="Times New Roman" w:hAnsi="Times New Roman" w:cs="Times New Roman"/>
          <w:sz w:val="24"/>
          <w:szCs w:val="24"/>
        </w:rPr>
        <w:t xml:space="preserve"> Electronic video and/or audio recording is not permitted during class unless the student obtains permission from the instructor. If permission is granted, </w:t>
      </w:r>
      <w:r>
        <w:rPr>
          <w:rFonts w:ascii="Times New Roman" w:eastAsia="Times New Roman" w:hAnsi="Times New Roman" w:cs="Times New Roman"/>
          <w:b/>
          <w:i/>
          <w:sz w:val="24"/>
          <w:szCs w:val="24"/>
          <w:u w:val="single"/>
        </w:rPr>
        <w:t xml:space="preserve">ANY </w:t>
      </w:r>
      <w:r>
        <w:rPr>
          <w:rFonts w:ascii="Times New Roman" w:eastAsia="Times New Roman" w:hAnsi="Times New Roman" w:cs="Times New Roman"/>
          <w:sz w:val="24"/>
          <w:szCs w:val="24"/>
        </w:rPr>
        <w:t xml:space="preserve">distribution of the recording is prohibited. Students with specific electronic recording accommodations authorized by the Office of Disability Services do not </w:t>
      </w:r>
      <w:r>
        <w:rPr>
          <w:rFonts w:ascii="Times New Roman" w:eastAsia="Times New Roman" w:hAnsi="Times New Roman" w:cs="Times New Roman"/>
          <w:sz w:val="24"/>
          <w:szCs w:val="24"/>
        </w:rPr>
        <w:lastRenderedPageBreak/>
        <w:t xml:space="preserve">require instructor permission; however, the instructor must be notified of any such accommodation prior to recording. Any distribution of such recordings is prohibited. </w:t>
      </w:r>
    </w:p>
    <w:p w14:paraId="31A27DE1" w14:textId="77777777" w:rsidR="009677E2" w:rsidRDefault="009677E2">
      <w:pPr>
        <w:spacing w:line="240" w:lineRule="auto"/>
        <w:rPr>
          <w:rFonts w:ascii="Times New Roman" w:eastAsia="Times New Roman" w:hAnsi="Times New Roman" w:cs="Times New Roman"/>
          <w:sz w:val="24"/>
          <w:szCs w:val="24"/>
        </w:rPr>
      </w:pPr>
    </w:p>
    <w:p w14:paraId="41C3F09D"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students are prohibited from copying and sharing old exams, course notes, tests, lecture slides, assignments, or online content on any other website, device, student groups, etc., as this infringes on the professor’s rights and is a copyright infringement. Sharing any content without explicit permission of the instructor will result in an Academic Integrity Violation.</w:t>
      </w:r>
    </w:p>
    <w:p w14:paraId="14F282A4" w14:textId="77777777" w:rsidR="009677E2" w:rsidRDefault="009677E2">
      <w:pPr>
        <w:spacing w:line="240" w:lineRule="auto"/>
        <w:rPr>
          <w:rFonts w:ascii="Times New Roman" w:eastAsia="Times New Roman" w:hAnsi="Times New Roman" w:cs="Times New Roman"/>
          <w:sz w:val="24"/>
          <w:szCs w:val="24"/>
        </w:rPr>
      </w:pPr>
    </w:p>
    <w:p w14:paraId="368A8B9F" w14:textId="77777777" w:rsidR="009677E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Instructor’s absences or tardiness: </w:t>
      </w:r>
      <w:r>
        <w:rPr>
          <w:rFonts w:ascii="Times New Roman" w:eastAsia="Times New Roman" w:hAnsi="Times New Roman" w:cs="Times New Roman"/>
          <w:sz w:val="24"/>
          <w:szCs w:val="24"/>
        </w:rPr>
        <w:t>If I am late in arriving to class, you must wait a full 20 minutes after the start of class before you may leave without being counted absent, or you must follow any written instructions I may give you about my anticipated tardiness.  </w:t>
      </w:r>
    </w:p>
    <w:p w14:paraId="7C1B1585" w14:textId="77777777" w:rsidR="009677E2" w:rsidRDefault="009677E2">
      <w:pPr>
        <w:spacing w:line="240" w:lineRule="auto"/>
        <w:rPr>
          <w:rFonts w:ascii="Times New Roman" w:eastAsia="Times New Roman" w:hAnsi="Times New Roman" w:cs="Times New Roman"/>
          <w:b/>
          <w:sz w:val="24"/>
          <w:szCs w:val="24"/>
        </w:rPr>
      </w:pPr>
    </w:p>
    <w:p w14:paraId="36158973"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Preferred Gender Pronoun: </w:t>
      </w:r>
      <w:r>
        <w:rPr>
          <w:rFonts w:ascii="Times New Roman" w:eastAsia="Times New Roman" w:hAnsi="Times New Roman" w:cs="Times New Roman"/>
          <w:sz w:val="24"/>
          <w:szCs w:val="24"/>
        </w:rPr>
        <w:t>This course affirms people of all gender expressions and gender identities. If you prefer to be called a different name than what is indicated on the class roster, please let me know. Feel free to correct me on your preferred gender pronoun. If you have any questions or concerns, please do not hesitate to contact me.</w:t>
      </w:r>
    </w:p>
    <w:p w14:paraId="7346DD76" w14:textId="77777777" w:rsidR="009677E2" w:rsidRDefault="009677E2">
      <w:pPr>
        <w:spacing w:line="240" w:lineRule="auto"/>
        <w:rPr>
          <w:rFonts w:ascii="Times New Roman" w:eastAsia="Times New Roman" w:hAnsi="Times New Roman" w:cs="Times New Roman"/>
          <w:sz w:val="24"/>
          <w:szCs w:val="24"/>
        </w:rPr>
      </w:pPr>
    </w:p>
    <w:p w14:paraId="00AAEC29"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Course Policies: </w:t>
      </w:r>
      <w:r>
        <w:rPr>
          <w:rFonts w:ascii="Times New Roman" w:eastAsia="Times New Roman" w:hAnsi="Times New Roman" w:cs="Times New Roman"/>
          <w:sz w:val="24"/>
          <w:szCs w:val="24"/>
        </w:rPr>
        <w:t>(describe the policies related specifically to the course in terms of assignments, attendance, grading, and anything else tied to the nature of the course)</w:t>
      </w:r>
    </w:p>
    <w:p w14:paraId="383290C6" w14:textId="77777777" w:rsidR="009677E2" w:rsidRDefault="009677E2">
      <w:pPr>
        <w:spacing w:line="240" w:lineRule="auto"/>
        <w:rPr>
          <w:rFonts w:ascii="Times New Roman" w:eastAsia="Times New Roman" w:hAnsi="Times New Roman" w:cs="Times New Roman"/>
          <w:sz w:val="24"/>
          <w:szCs w:val="24"/>
        </w:rPr>
      </w:pPr>
    </w:p>
    <w:p w14:paraId="06E8D865"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Class Attendance Policy:</w:t>
      </w:r>
      <w:r>
        <w:rPr>
          <w:rFonts w:ascii="Times New Roman" w:eastAsia="Times New Roman" w:hAnsi="Times New Roman" w:cs="Times New Roman"/>
          <w:sz w:val="24"/>
          <w:szCs w:val="24"/>
        </w:rPr>
        <w:t xml:space="preserve"> Students are expected to attend every class and remain in class for the duration of the session. Failure to attend class or arriving late may impact your ability to achieve course objectives which could affect your course grade.  An absence, excused or unexcused, does not relieve a student of any course requirement. Regular class attendance is a student’s obligation, as is a responsibility for all the work of class meetings, including tests and written tasks. Any unexcused absence or excessive tardiness may result in a loss of participation points.</w:t>
      </w:r>
    </w:p>
    <w:p w14:paraId="2DC25F2D" w14:textId="77777777" w:rsidR="009677E2" w:rsidRDefault="009677E2">
      <w:pPr>
        <w:spacing w:line="240" w:lineRule="auto"/>
        <w:rPr>
          <w:rFonts w:ascii="Times New Roman" w:eastAsia="Times New Roman" w:hAnsi="Times New Roman" w:cs="Times New Roman"/>
          <w:sz w:val="24"/>
          <w:szCs w:val="24"/>
        </w:rPr>
      </w:pPr>
    </w:p>
    <w:p w14:paraId="14CA1BF0" w14:textId="77777777" w:rsidR="009677E2" w:rsidRDefault="00000000">
      <w:pPr>
        <w:spacing w:line="240" w:lineRule="auto"/>
        <w:rPr>
          <w:rFonts w:ascii="Times New Roman" w:eastAsia="Times New Roman" w:hAnsi="Times New Roman" w:cs="Times New Roman"/>
          <w:sz w:val="24"/>
          <w:szCs w:val="24"/>
        </w:rPr>
      </w:pPr>
      <w:r>
        <w:rPr>
          <w:rFonts w:ascii="Times" w:eastAsia="Times" w:hAnsi="Times" w:cs="Times"/>
          <w:b/>
          <w:sz w:val="24"/>
          <w:szCs w:val="24"/>
        </w:rPr>
        <w:t xml:space="preserve">Last Date of Attendance: </w:t>
      </w:r>
      <w:r>
        <w:rPr>
          <w:rFonts w:ascii="Times New Roman" w:eastAsia="Times New Roman" w:hAnsi="Times New Roman" w:cs="Times New Roman"/>
          <w:sz w:val="24"/>
          <w:szCs w:val="24"/>
        </w:rPr>
        <w:t xml:space="preserve">The United States Department of Education requires UNC Charlotte’s Office of Financial Aid to determine if a student who receives financial aid and fails to earn a passing grade in a course has </w:t>
      </w:r>
      <w:proofErr w:type="gramStart"/>
      <w:r>
        <w:rPr>
          <w:rFonts w:ascii="Times New Roman" w:eastAsia="Times New Roman" w:hAnsi="Times New Roman" w:cs="Times New Roman"/>
          <w:sz w:val="24"/>
          <w:szCs w:val="24"/>
        </w:rPr>
        <w:t>actually attended</w:t>
      </w:r>
      <w:proofErr w:type="gramEnd"/>
      <w:r>
        <w:rPr>
          <w:rFonts w:ascii="Times New Roman" w:eastAsia="Times New Roman" w:hAnsi="Times New Roman" w:cs="Times New Roman"/>
          <w:sz w:val="24"/>
          <w:szCs w:val="24"/>
        </w:rPr>
        <w:t xml:space="preserve"> and/or completed the course. Because I do not take regular attendance for this course, the date I will report as your last date of attendance will be the latest of the following:</w:t>
      </w:r>
    </w:p>
    <w:p w14:paraId="289E90D1" w14:textId="77777777" w:rsidR="009677E2" w:rsidRDefault="00000000">
      <w:pPr>
        <w:numPr>
          <w:ilvl w:val="0"/>
          <w:numId w:val="2"/>
        </w:numPr>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sz w:val="24"/>
          <w:szCs w:val="24"/>
        </w:rPr>
        <w:t xml:space="preserve">The date you last participated in an online discussion or </w:t>
      </w:r>
      <w:proofErr w:type="gramStart"/>
      <w:r>
        <w:rPr>
          <w:rFonts w:ascii="Times New Roman" w:eastAsia="Times New Roman" w:hAnsi="Times New Roman" w:cs="Times New Roman"/>
          <w:sz w:val="24"/>
          <w:szCs w:val="24"/>
        </w:rPr>
        <w:t>activity;</w:t>
      </w:r>
      <w:proofErr w:type="gramEnd"/>
    </w:p>
    <w:p w14:paraId="66267877" w14:textId="77777777" w:rsidR="009677E2" w:rsidRDefault="00000000">
      <w:pPr>
        <w:numPr>
          <w:ilvl w:val="0"/>
          <w:numId w:val="2"/>
        </w:numPr>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sz w:val="24"/>
          <w:szCs w:val="24"/>
        </w:rPr>
        <w:t>The date you last submitted an assignment/project/test/tutorial/quiz; or</w:t>
      </w:r>
    </w:p>
    <w:p w14:paraId="6CE86590" w14:textId="77777777" w:rsidR="009677E2" w:rsidRDefault="00000000">
      <w:pPr>
        <w:numPr>
          <w:ilvl w:val="0"/>
          <w:numId w:val="2"/>
        </w:numPr>
        <w:spacing w:line="240" w:lineRule="auto"/>
        <w:rPr>
          <w:rFonts w:ascii="Noto Sans Symbols" w:eastAsia="Noto Sans Symbols" w:hAnsi="Noto Sans Symbols" w:cs="Noto Sans Symbols"/>
          <w:sz w:val="20"/>
          <w:szCs w:val="20"/>
        </w:rPr>
      </w:pPr>
      <w:r>
        <w:rPr>
          <w:rFonts w:ascii="Times New Roman" w:eastAsia="Times New Roman" w:hAnsi="Times New Roman" w:cs="Times New Roman"/>
          <w:sz w:val="24"/>
          <w:szCs w:val="24"/>
        </w:rPr>
        <w:t>The date you last initiated contact with me to ask a question about the course or course content.</w:t>
      </w:r>
    </w:p>
    <w:p w14:paraId="2A8D3A94" w14:textId="77777777" w:rsidR="009677E2" w:rsidRDefault="00000000">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earn an F or U grade, your last date of attendance will be reported to the United States Department of Education. </w:t>
      </w:r>
      <w:r>
        <w:rPr>
          <w:rFonts w:ascii="Times New Roman" w:eastAsia="Times New Roman" w:hAnsi="Times New Roman" w:cs="Times New Roman"/>
          <w:i/>
          <w:sz w:val="24"/>
          <w:szCs w:val="24"/>
        </w:rPr>
        <w:t xml:space="preserve">This may require you to pay back any financial aid funds received for this course. </w:t>
      </w:r>
      <w:r>
        <w:rPr>
          <w:rFonts w:ascii="Times New Roman" w:eastAsia="Times New Roman" w:hAnsi="Times New Roman" w:cs="Times New Roman"/>
          <w:sz w:val="24"/>
          <w:szCs w:val="24"/>
        </w:rPr>
        <w:t>(For additional information, see </w:t>
      </w:r>
      <w:hyperlink r:id="rId54">
        <w:r>
          <w:rPr>
            <w:rFonts w:ascii="Times New Roman" w:eastAsia="Times New Roman" w:hAnsi="Times New Roman" w:cs="Times New Roman"/>
            <w:color w:val="0000FF"/>
            <w:sz w:val="24"/>
            <w:szCs w:val="24"/>
            <w:u w:val="single"/>
          </w:rPr>
          <w:t>Last Date of Attendance FAQs</w:t>
        </w:r>
      </w:hyperlink>
      <w:r>
        <w:rPr>
          <w:rFonts w:ascii="Times New Roman" w:eastAsia="Times New Roman" w:hAnsi="Times New Roman" w:cs="Times New Roman"/>
          <w:sz w:val="24"/>
          <w:szCs w:val="24"/>
        </w:rPr>
        <w:t> on the Registrar's website.)</w:t>
      </w:r>
    </w:p>
    <w:p w14:paraId="070CFD96"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Class Absence(s)</w:t>
      </w:r>
      <w:r>
        <w:rPr>
          <w:rFonts w:ascii="Times New Roman" w:eastAsia="Times New Roman" w:hAnsi="Times New Roman" w:cs="Times New Roman"/>
          <w:sz w:val="24"/>
          <w:szCs w:val="24"/>
        </w:rPr>
        <w:t>: The authority to excuse a student’s class absence(s) and to grant a student an academic accommodation (turn in a late assignment(s), provide extra time on an assignment, reschedule an exam(s) etc.) sits with the individual instructor.  Students are encouraged to work directly with their instructors regarding their absence(s). Note: The Dean of Students Office can assist faculty members in the verification a student's class absence(s) for documented situation related to medical, psychological, personal crisis, or military absences.</w:t>
      </w:r>
    </w:p>
    <w:p w14:paraId="1869115A" w14:textId="77777777" w:rsidR="009677E2" w:rsidRDefault="009677E2">
      <w:pPr>
        <w:spacing w:line="240" w:lineRule="auto"/>
        <w:rPr>
          <w:rFonts w:ascii="Times New Roman" w:eastAsia="Times New Roman" w:hAnsi="Times New Roman" w:cs="Times New Roman"/>
          <w:sz w:val="24"/>
          <w:szCs w:val="24"/>
        </w:rPr>
      </w:pPr>
    </w:p>
    <w:p w14:paraId="11CB6378"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Cell Phone and Computer Use in the Classroom (this will vary by faculty preference): </w:t>
      </w:r>
      <w:r>
        <w:rPr>
          <w:rFonts w:ascii="Times New Roman" w:eastAsia="Times New Roman" w:hAnsi="Times New Roman" w:cs="Times New Roman"/>
          <w:sz w:val="24"/>
          <w:szCs w:val="24"/>
        </w:rPr>
        <w:t>The use of cell phones, smart phones, or other mobile communication devices is disruptive, and is therefore prohibited during class. Except in emergencies, those using such devices must leave the classroom for the remainder of the class period.  Students are permitted to use computers during class for note-taking and other class-related work only. Those using computers during class for work not related to that class must leave the classroom for the remainder of the class period.  </w:t>
      </w:r>
    </w:p>
    <w:p w14:paraId="42B3A7CB" w14:textId="77777777" w:rsidR="009677E2" w:rsidRDefault="009677E2">
      <w:pPr>
        <w:spacing w:line="240" w:lineRule="auto"/>
        <w:rPr>
          <w:rFonts w:ascii="Times New Roman" w:eastAsia="Times New Roman" w:hAnsi="Times New Roman" w:cs="Times New Roman"/>
          <w:sz w:val="24"/>
          <w:szCs w:val="24"/>
        </w:rPr>
      </w:pPr>
    </w:p>
    <w:p w14:paraId="0138EF3E"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Withdrawal Policy:</w:t>
      </w:r>
      <w:r>
        <w:rPr>
          <w:rFonts w:ascii="Times New Roman" w:eastAsia="Times New Roman" w:hAnsi="Times New Roman" w:cs="Times New Roman"/>
          <w:sz w:val="24"/>
          <w:szCs w:val="24"/>
        </w:rPr>
        <w:t xml:space="preserve"> Students are expected to complete all courses for which they are registered at the close of the add/drop period.  If you are concerned about your ability to succeed in this course, it is important to make an appointment to speak with me as soon as possible. The University policy on withdrawal allows students only 16 credit hours to withdraw from courses.  It is important for you to understand the financial and academic consequences that may result from </w:t>
      </w:r>
      <w:hyperlink r:id="rId55">
        <w:r>
          <w:rPr>
            <w:rFonts w:ascii="Times New Roman" w:eastAsia="Times New Roman" w:hAnsi="Times New Roman" w:cs="Times New Roman"/>
            <w:color w:val="0000FF"/>
            <w:sz w:val="24"/>
            <w:szCs w:val="24"/>
            <w:u w:val="single"/>
          </w:rPr>
          <w:t>course withdrawal</w:t>
        </w:r>
      </w:hyperlink>
      <w:r>
        <w:rPr>
          <w:rFonts w:ascii="Times New Roman" w:eastAsia="Times New Roman" w:hAnsi="Times New Roman" w:cs="Times New Roman"/>
          <w:sz w:val="24"/>
          <w:szCs w:val="24"/>
        </w:rPr>
        <w:t>.  </w:t>
      </w:r>
    </w:p>
    <w:p w14:paraId="003EBE7F" w14:textId="77777777" w:rsidR="009677E2" w:rsidRDefault="009677E2">
      <w:pPr>
        <w:spacing w:line="240" w:lineRule="auto"/>
        <w:jc w:val="center"/>
        <w:rPr>
          <w:rFonts w:ascii="Times New Roman" w:eastAsia="Times New Roman" w:hAnsi="Times New Roman" w:cs="Times New Roman"/>
          <w:sz w:val="24"/>
          <w:szCs w:val="24"/>
        </w:rPr>
      </w:pPr>
    </w:p>
    <w:p w14:paraId="021EBE9F" w14:textId="77777777" w:rsidR="009677E2" w:rsidRDefault="009677E2">
      <w:pPr>
        <w:spacing w:line="240" w:lineRule="auto"/>
        <w:jc w:val="center"/>
        <w:rPr>
          <w:rFonts w:ascii="Times New Roman" w:eastAsia="Times New Roman" w:hAnsi="Times New Roman" w:cs="Times New Roman"/>
          <w:b/>
          <w:sz w:val="24"/>
          <w:szCs w:val="24"/>
        </w:rPr>
      </w:pPr>
    </w:p>
    <w:p w14:paraId="70838660" w14:textId="77777777" w:rsidR="009677E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RELEVANT BUT NOT CHHS REQUIRED ELEMENTS</w:t>
      </w:r>
      <w:r>
        <w:rPr>
          <w:rFonts w:ascii="Times New Roman" w:eastAsia="Times New Roman" w:hAnsi="Times New Roman" w:cs="Times New Roman"/>
          <w:b/>
          <w:sz w:val="24"/>
          <w:szCs w:val="24"/>
        </w:rPr>
        <w:br/>
      </w:r>
    </w:p>
    <w:p w14:paraId="00C7168D" w14:textId="77777777" w:rsidR="009677E2" w:rsidRDefault="00000000">
      <w:pPr>
        <w:spacing w:before="280"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Department Policies (as relevant): </w:t>
      </w:r>
    </w:p>
    <w:p w14:paraId="70B8BD91" w14:textId="77777777" w:rsidR="009677E2" w:rsidRDefault="00000000">
      <w:pPr>
        <w:spacing w:before="280" w:after="28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List any department policies – for example SLOs or accreditation criteria or assessments</w:t>
      </w:r>
    </w:p>
    <w:p w14:paraId="7A4D532B" w14:textId="77777777" w:rsidR="009677E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IF THIS IS A CLINICAL (Field Placement, Internship, Practicum) COURSE</w:t>
      </w:r>
      <w:r>
        <w:rPr>
          <w:rFonts w:ascii="Times New Roman" w:eastAsia="Times New Roman" w:hAnsi="Times New Roman" w:cs="Times New Roman"/>
          <w:sz w:val="24"/>
          <w:szCs w:val="24"/>
        </w:rPr>
        <w:t>: Also include these statements:</w:t>
      </w:r>
    </w:p>
    <w:p w14:paraId="037C88CB" w14:textId="77777777" w:rsidR="009677E2" w:rsidRDefault="009677E2">
      <w:pPr>
        <w:spacing w:line="240" w:lineRule="auto"/>
        <w:rPr>
          <w:rFonts w:ascii="Times New Roman" w:eastAsia="Times New Roman" w:hAnsi="Times New Roman" w:cs="Times New Roman"/>
          <w:sz w:val="24"/>
          <w:szCs w:val="24"/>
        </w:rPr>
      </w:pPr>
    </w:p>
    <w:p w14:paraId="5B988413" w14:textId="77777777" w:rsidR="009677E2" w:rsidRDefault="00000000">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The student is responsible for complying with requirements in affiliation </w:t>
      </w:r>
    </w:p>
    <w:p w14:paraId="050FACD1" w14:textId="77777777" w:rsidR="009677E2" w:rsidRDefault="00000000">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agreements affecting student in clinical setting experiences.</w:t>
      </w:r>
    </w:p>
    <w:p w14:paraId="45656E38" w14:textId="77777777" w:rsidR="009677E2" w:rsidRDefault="009677E2">
      <w:pPr>
        <w:spacing w:line="240" w:lineRule="auto"/>
        <w:rPr>
          <w:rFonts w:ascii="Times New Roman" w:eastAsia="Times New Roman" w:hAnsi="Times New Roman" w:cs="Times New Roman"/>
          <w:i/>
          <w:sz w:val="24"/>
          <w:szCs w:val="24"/>
        </w:rPr>
      </w:pPr>
    </w:p>
    <w:p w14:paraId="5F423F32" w14:textId="77777777" w:rsidR="009677E2" w:rsidRDefault="00000000">
      <w:pPr>
        <w:spacing w:line="24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If there is a disaster (i.e., fire, bomb threat) or any event at an agency that results in a student being unable to engage in the clinical educational responsibilities, please report the disaster or event to </w:t>
      </w:r>
      <w:r>
        <w:rPr>
          <w:rFonts w:ascii="Times New Roman" w:eastAsia="Times New Roman" w:hAnsi="Times New Roman" w:cs="Times New Roman"/>
          <w:b/>
          <w:i/>
          <w:sz w:val="24"/>
          <w:szCs w:val="24"/>
        </w:rPr>
        <w:t>[Name of Contact Faculty].</w:t>
      </w:r>
      <w:r>
        <w:rPr>
          <w:rFonts w:ascii="Times New Roman" w:eastAsia="Times New Roman" w:hAnsi="Times New Roman" w:cs="Times New Roman"/>
          <w:i/>
          <w:sz w:val="24"/>
          <w:szCs w:val="24"/>
        </w:rPr>
        <w:t xml:space="preserve"> </w:t>
      </w:r>
    </w:p>
    <w:p w14:paraId="0B7F4DBD" w14:textId="77777777" w:rsidR="009677E2" w:rsidRDefault="009677E2">
      <w:pPr>
        <w:spacing w:line="240" w:lineRule="auto"/>
        <w:rPr>
          <w:rFonts w:ascii="Times New Roman" w:eastAsia="Times New Roman" w:hAnsi="Times New Roman" w:cs="Times New Roman"/>
          <w:sz w:val="24"/>
          <w:szCs w:val="24"/>
        </w:rPr>
      </w:pPr>
    </w:p>
    <w:p w14:paraId="2DD606B5" w14:textId="77777777" w:rsidR="009677E2" w:rsidRDefault="00000000">
      <w:pPr>
        <w:spacing w:before="280" w:after="28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There may be additional requirements to meet program accreditation requirements. Please refer to department guidelines for additional requirements. </w:t>
      </w:r>
    </w:p>
    <w:p w14:paraId="06CC0654" w14:textId="77777777" w:rsidR="009677E2" w:rsidRDefault="009677E2">
      <w:pPr>
        <w:pBdr>
          <w:top w:val="single" w:sz="4" w:space="1" w:color="000000"/>
        </w:pBdr>
        <w:spacing w:line="240" w:lineRule="auto"/>
        <w:rPr>
          <w:rFonts w:ascii="Times New Roman" w:eastAsia="Times New Roman" w:hAnsi="Times New Roman" w:cs="Times New Roman"/>
          <w:sz w:val="24"/>
          <w:szCs w:val="24"/>
        </w:rPr>
      </w:pPr>
    </w:p>
    <w:p w14:paraId="5C1B7D4F" w14:textId="77777777" w:rsidR="009677E2" w:rsidRDefault="00000000">
      <w:pPr>
        <w:spacing w:line="240" w:lineRule="auto"/>
      </w:pPr>
      <w:r>
        <w:rPr>
          <w:rFonts w:ascii="Times New Roman" w:eastAsia="Times New Roman" w:hAnsi="Times New Roman" w:cs="Times New Roman"/>
          <w:sz w:val="24"/>
          <w:szCs w:val="24"/>
        </w:rPr>
        <w:t xml:space="preserve">Course syllabi for the current academic year (Summer, Fall and Spring) are kept in a central location in each Unit office.  Unit or school policies will direct the retention of syllabi beyond the current academic year.  The syllabus relating to a clinical practicum or internship of a </w:t>
      </w:r>
      <w:proofErr w:type="gramStart"/>
      <w:r>
        <w:rPr>
          <w:rFonts w:ascii="Times New Roman" w:eastAsia="Times New Roman" w:hAnsi="Times New Roman" w:cs="Times New Roman"/>
          <w:sz w:val="24"/>
          <w:szCs w:val="24"/>
        </w:rPr>
        <w:t>College</w:t>
      </w:r>
      <w:proofErr w:type="gramEnd"/>
      <w:r>
        <w:rPr>
          <w:rFonts w:ascii="Times New Roman" w:eastAsia="Times New Roman" w:hAnsi="Times New Roman" w:cs="Times New Roman"/>
          <w:sz w:val="24"/>
          <w:szCs w:val="24"/>
        </w:rPr>
        <w:t xml:space="preserve"> course, undergraduate and graduate, will contain the statement above regarding student responsibility for complying with requirements of affiliation agreements.</w:t>
      </w:r>
    </w:p>
    <w:sectPr w:rsidR="009677E2">
      <w:footerReference w:type="default" r:id="rId5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AEC5B" w14:textId="77777777" w:rsidR="007E2940" w:rsidRDefault="007E2940">
      <w:pPr>
        <w:spacing w:line="240" w:lineRule="auto"/>
      </w:pPr>
      <w:r>
        <w:separator/>
      </w:r>
    </w:p>
  </w:endnote>
  <w:endnote w:type="continuationSeparator" w:id="0">
    <w:p w14:paraId="32F93CC6" w14:textId="77777777" w:rsidR="007E2940" w:rsidRDefault="007E29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103F9F9-D156-F443-9ACB-A5118DAA56C7}"/>
    <w:embedBold r:id="rId2" w:fontKey="{EC5559D2-42DC-ED4A-985E-F273FDC523F6}"/>
    <w:embedItalic r:id="rId3" w:fontKey="{DF70EBD6-489D-C446-83BB-8DE54FF556E7}"/>
    <w:embedBoldItalic r:id="rId4" w:fontKey="{1605D685-BC7E-474B-985E-34E0A34DCF54}"/>
  </w:font>
  <w:font w:name="Arial">
    <w:panose1 w:val="020B0604020202020204"/>
    <w:charset w:val="00"/>
    <w:family w:val="swiss"/>
    <w:pitch w:val="variable"/>
    <w:sig w:usb0="E0002AFF" w:usb1="C0007843" w:usb2="00000009" w:usb3="00000000" w:csb0="000001FF" w:csb1="00000000"/>
    <w:embedRegular r:id="rId5" w:fontKey="{B6B8704D-8BBE-BF41-8473-D5A9473477D8}"/>
    <w:embedItalic r:id="rId6" w:fontKey="{BB0B9102-834F-A349-A007-8D0B6ABF0D6F}"/>
  </w:font>
  <w:font w:name="Times">
    <w:altName w:val="Times New Roman"/>
    <w:panose1 w:val="020B0604020202020204"/>
    <w:charset w:val="00"/>
    <w:family w:val="auto"/>
    <w:pitch w:val="default"/>
  </w:font>
  <w:font w:name="Noto Sans Symbols">
    <w:panose1 w:val="020B0604020202020204"/>
    <w:charset w:val="00"/>
    <w:family w:val="auto"/>
    <w:pitch w:val="default"/>
    <w:embedRegular r:id="rId9" w:fontKey="{8F7D748E-7B7A-7546-9EF8-38C753B1F973}"/>
  </w:font>
  <w:font w:name="Calibri">
    <w:panose1 w:val="020F0502020204030204"/>
    <w:charset w:val="00"/>
    <w:family w:val="swiss"/>
    <w:pitch w:val="variable"/>
    <w:sig w:usb0="E4002EFF" w:usb1="C200247B" w:usb2="00000009" w:usb3="00000000" w:csb0="000001FF" w:csb1="00000000"/>
    <w:embedRegular r:id="rId10" w:fontKey="{D19DFAD8-643B-2745-9D96-AF1335B8CE00}"/>
  </w:font>
  <w:font w:name="Cambria">
    <w:panose1 w:val="02040503050406030204"/>
    <w:charset w:val="00"/>
    <w:family w:val="roman"/>
    <w:pitch w:val="variable"/>
    <w:sig w:usb0="E00006FF" w:usb1="420024FF" w:usb2="02000000" w:usb3="00000000" w:csb0="0000019F" w:csb1="00000000"/>
    <w:embedRegular r:id="rId11" w:fontKey="{43416E88-2B78-9E4F-970F-934F64AC8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69E5" w14:textId="77777777" w:rsidR="009677E2" w:rsidRDefault="00000000">
    <w:pPr>
      <w:jc w:val="right"/>
      <w:rPr>
        <w:rFonts w:ascii="Times New Roman" w:eastAsia="Times New Roman" w:hAnsi="Times New Roman" w:cs="Times New Roman"/>
      </w:rPr>
    </w:pPr>
    <w:r>
      <w:rPr>
        <w:rFonts w:ascii="Times New Roman" w:eastAsia="Times New Roman" w:hAnsi="Times New Roman" w:cs="Times New Roman"/>
      </w:rPr>
      <w:t>CHHS Syllabus Template (8/12/2025)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83B33" w14:textId="77777777" w:rsidR="007E2940" w:rsidRDefault="007E2940">
      <w:pPr>
        <w:spacing w:line="240" w:lineRule="auto"/>
      </w:pPr>
      <w:r>
        <w:separator/>
      </w:r>
    </w:p>
  </w:footnote>
  <w:footnote w:type="continuationSeparator" w:id="0">
    <w:p w14:paraId="6A6000C3" w14:textId="77777777" w:rsidR="007E2940" w:rsidRDefault="007E29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93D9D"/>
    <w:multiLevelType w:val="multilevel"/>
    <w:tmpl w:val="DF7AD7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08377A"/>
    <w:multiLevelType w:val="multilevel"/>
    <w:tmpl w:val="10749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D8728C"/>
    <w:multiLevelType w:val="multilevel"/>
    <w:tmpl w:val="4830C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7473248">
    <w:abstractNumId w:val="2"/>
  </w:num>
  <w:num w:numId="2" w16cid:durableId="2118676903">
    <w:abstractNumId w:val="0"/>
  </w:num>
  <w:num w:numId="3" w16cid:durableId="2085294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7E2"/>
    <w:rsid w:val="002C6CA1"/>
    <w:rsid w:val="006E5E32"/>
    <w:rsid w:val="007E2940"/>
    <w:rsid w:val="00967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E9C4A"/>
  <w15:docId w15:val="{C893BBCE-1B9B-914A-B2E6-7AD65F769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legal.charlotte.edu/policies/up-501" TargetMode="External"/><Relationship Id="rId18" Type="http://schemas.openxmlformats.org/officeDocument/2006/relationships/hyperlink" Target="http://ombuds.charlotte.edu/" TargetMode="External"/><Relationship Id="rId26" Type="http://schemas.openxmlformats.org/officeDocument/2006/relationships/hyperlink" Target="https://legal.charlotte.edu/legal-topics/classroom-policies-and-practices/suggested-syllabus-policies-notices" TargetMode="External"/><Relationship Id="rId39" Type="http://schemas.openxmlformats.org/officeDocument/2006/relationships/hyperlink" Target="https://legal.charlotte.edu/sites/legal.charlotte.edu/files/media/CopyrightPermission-FERPA-Consent-Generic.pdf" TargetMode="External"/><Relationship Id="rId21" Type="http://schemas.openxmlformats.org/officeDocument/2006/relationships/hyperlink" Target="https://provost.charlotte.edu/policies-procedures/academic-policies-and-procedures/withdrawal-and-cancellation-enrollment-policy" TargetMode="External"/><Relationship Id="rId34" Type="http://schemas.openxmlformats.org/officeDocument/2006/relationships/hyperlink" Target="https://legal.charlotte.edu/policies/up-407" TargetMode="External"/><Relationship Id="rId42" Type="http://schemas.openxmlformats.org/officeDocument/2006/relationships/hyperlink" Target="http://counselingcenter.charlotte.edu/" TargetMode="External"/><Relationship Id="rId47" Type="http://schemas.openxmlformats.org/officeDocument/2006/relationships/hyperlink" Target="tel:%28704%29%20687-0040" TargetMode="External"/><Relationship Id="rId50" Type="http://schemas.openxmlformats.org/officeDocument/2006/relationships/hyperlink" Target="https://legal.charlotte.edu/policies/up-409" TargetMode="External"/><Relationship Id="rId55" Type="http://schemas.openxmlformats.org/officeDocument/2006/relationships/hyperlink" Target="http://provost.uncc.edu/policies/withdrawals" TargetMode="External"/><Relationship Id="rId7" Type="http://schemas.openxmlformats.org/officeDocument/2006/relationships/hyperlink" Target="https://legal.charlotte.edu/legal-topics/classroom-policies-and-practices/suggested-syllabus-policies-notices" TargetMode="External"/><Relationship Id="rId2" Type="http://schemas.openxmlformats.org/officeDocument/2006/relationships/styles" Target="styles.xml"/><Relationship Id="rId16" Type="http://schemas.openxmlformats.org/officeDocument/2006/relationships/hyperlink" Target="https://caps.charlotte.edu/" TargetMode="External"/><Relationship Id="rId29" Type="http://schemas.openxmlformats.org/officeDocument/2006/relationships/hyperlink" Target="https://legal.charlotte.edu/legal-topics/classroom-policies-and-practices/suggested-syllabus-policies-notices" TargetMode="External"/><Relationship Id="rId11" Type="http://schemas.openxmlformats.org/officeDocument/2006/relationships/hyperlink" Target="https://ds.charlotte.edu/" TargetMode="External"/><Relationship Id="rId24" Type="http://schemas.openxmlformats.org/officeDocument/2006/relationships/hyperlink" Target="https://scai.charlotte.edu/academic-integrity" TargetMode="External"/><Relationship Id="rId32" Type="http://schemas.openxmlformats.org/officeDocument/2006/relationships/hyperlink" Target="https://apastyle.apa.org/blog/how-to-cite-chatgpt" TargetMode="External"/><Relationship Id="rId37" Type="http://schemas.openxmlformats.org/officeDocument/2006/relationships/hyperlink" Target="https://legal.charlotte.edu/sites/legal.charlotte.edu/files/media/CopyrightPermission-FERPA-Consent-Generic.pdf" TargetMode="External"/><Relationship Id="rId40" Type="http://schemas.openxmlformats.org/officeDocument/2006/relationships/hyperlink" Target="https://legal.charlotte.edu/legal-topics/classroom-policies-and-practices/suggested-syllabus-policies-notices" TargetMode="External"/><Relationship Id="rId45" Type="http://schemas.openxmlformats.org/officeDocument/2006/relationships/image" Target="media/image1.png"/><Relationship Id="rId53" Type="http://schemas.openxmlformats.org/officeDocument/2006/relationships/hyperlink" Target="https://emergency.uncc.edu/ninernotices"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civilrights.charlotte.edu/" TargetMode="External"/><Relationship Id="rId4" Type="http://schemas.openxmlformats.org/officeDocument/2006/relationships/webSettings" Target="webSettings.xml"/><Relationship Id="rId9" Type="http://schemas.openxmlformats.org/officeDocument/2006/relationships/hyperlink" Target="https://teaching.charlotte.edu/teaching-support/teaching-guides" TargetMode="External"/><Relationship Id="rId14" Type="http://schemas.openxmlformats.org/officeDocument/2006/relationships/hyperlink" Target="https://civilrights.charlotte.edu/" TargetMode="External"/><Relationship Id="rId22" Type="http://schemas.openxmlformats.org/officeDocument/2006/relationships/hyperlink" Target="https://scai.charlotte.edu/academic-integrity" TargetMode="External"/><Relationship Id="rId27" Type="http://schemas.openxmlformats.org/officeDocument/2006/relationships/hyperlink" Target="https://legal.charlotte.edu/legal-topics/classroom-policies-and-practices/suggested-syllabus-policies-notices" TargetMode="External"/><Relationship Id="rId30" Type="http://schemas.openxmlformats.org/officeDocument/2006/relationships/hyperlink" Target="https://legal.uncc.edu/policies/up-406%20" TargetMode="External"/><Relationship Id="rId35" Type="http://schemas.openxmlformats.org/officeDocument/2006/relationships/hyperlink" Target="https://teaching.uncc.edu/academic-technologies/simcheck" TargetMode="External"/><Relationship Id="rId43" Type="http://schemas.openxmlformats.org/officeDocument/2006/relationships/hyperlink" Target="http://studenthealth.charlotte.edu/" TargetMode="External"/><Relationship Id="rId48" Type="http://schemas.openxmlformats.org/officeDocument/2006/relationships/hyperlink" Target="https://legal.charlotte.edu/policies/up-501" TargetMode="External"/><Relationship Id="rId56" Type="http://schemas.openxmlformats.org/officeDocument/2006/relationships/footer" Target="footer1.xml"/><Relationship Id="rId8" Type="http://schemas.openxmlformats.org/officeDocument/2006/relationships/hyperlink" Target="https://legal.charlotte.edu/legal-topics/classroom-policies-and-practices/suggested-syllabus-policies-notices" TargetMode="External"/><Relationship Id="rId51" Type="http://schemas.openxmlformats.org/officeDocument/2006/relationships/hyperlink" Target="https://caps.charlotte.edu/" TargetMode="External"/><Relationship Id="rId3" Type="http://schemas.openxmlformats.org/officeDocument/2006/relationships/settings" Target="settings.xml"/><Relationship Id="rId12" Type="http://schemas.openxmlformats.org/officeDocument/2006/relationships/hyperlink" Target="mailto:disability@charlotte.edu" TargetMode="External"/><Relationship Id="rId17" Type="http://schemas.openxmlformats.org/officeDocument/2006/relationships/hyperlink" Target="http://studenthealth.charlotte.edu/" TargetMode="External"/><Relationship Id="rId25" Type="http://schemas.openxmlformats.org/officeDocument/2006/relationships/hyperlink" Target="https://legal.charlotte.edu/legal-topics/classroom-policies-and-practices/suggested-syllabus-policies-notices" TargetMode="External"/><Relationship Id="rId33" Type="http://schemas.openxmlformats.org/officeDocument/2006/relationships/hyperlink" Target="https://apastyle.apa.org/blog/how-to-cite-chatgpt" TargetMode="External"/><Relationship Id="rId38" Type="http://schemas.openxmlformats.org/officeDocument/2006/relationships/hyperlink" Target="https://teaching.uncc.edu/academic-technologies/simcheck" TargetMode="External"/><Relationship Id="rId46" Type="http://schemas.openxmlformats.org/officeDocument/2006/relationships/hyperlink" Target="https://provost.uncc.edu/policies/academic-credit-hour" TargetMode="External"/><Relationship Id="rId20" Type="http://schemas.openxmlformats.org/officeDocument/2006/relationships/hyperlink" Target="http://provost.charlotte.edu/policies/withdrawals" TargetMode="External"/><Relationship Id="rId41" Type="http://schemas.openxmlformats.org/officeDocument/2006/relationships/hyperlink" Target="https://cm.maxient.com/reportingform.php?UNCCharlotte&amp;layout_id=125" TargetMode="External"/><Relationship Id="rId54" Type="http://schemas.openxmlformats.org/officeDocument/2006/relationships/hyperlink" Target="https://registrar.uncc.edu/gradingholds/last-date-attendance/last-date-attendance-faq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ivilrights.charlotte.edu/" TargetMode="External"/><Relationship Id="rId23" Type="http://schemas.openxmlformats.org/officeDocument/2006/relationships/hyperlink" Target="https://legal.charlotte.edu/policies/up-407" TargetMode="External"/><Relationship Id="rId28" Type="http://schemas.openxmlformats.org/officeDocument/2006/relationships/hyperlink" Target="https://legal.charlotte.edu/legal-topics/classroom-policies-and-practices/suggested-syllabus-policies-notices" TargetMode="External"/><Relationship Id="rId36" Type="http://schemas.openxmlformats.org/officeDocument/2006/relationships/hyperlink" Target="https://legal.charlotte.edu/sites/legal.charlotte.edu/files/media/CopyrightPermission-FERPA-Consent-SimCheck.pdf" TargetMode="External"/><Relationship Id="rId49" Type="http://schemas.openxmlformats.org/officeDocument/2006/relationships/hyperlink" Target="https://civilrights.charlotte.edu/" TargetMode="External"/><Relationship Id="rId57" Type="http://schemas.openxmlformats.org/officeDocument/2006/relationships/fontTable" Target="fontTable.xml"/><Relationship Id="rId10" Type="http://schemas.openxmlformats.org/officeDocument/2006/relationships/hyperlink" Target="https://legal.charlotte.edu/legal-topics/classroom-policies-and-practices/suggested-syllabus-policies-notices" TargetMode="External"/><Relationship Id="rId31" Type="http://schemas.openxmlformats.org/officeDocument/2006/relationships/hyperlink" Target="https://legal.uncc.edu/policies/up-407" TargetMode="External"/><Relationship Id="rId44" Type="http://schemas.openxmlformats.org/officeDocument/2006/relationships/hyperlink" Target="http://titleix.charlotte.edu/" TargetMode="External"/><Relationship Id="rId52" Type="http://schemas.openxmlformats.org/officeDocument/2006/relationships/hyperlink" Target="https://emergency.uncc.edu/nineralerts/nineraler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5930</Words>
  <Characters>33803</Characters>
  <Application>Microsoft Office Word</Application>
  <DocSecurity>0</DocSecurity>
  <Lines>281</Lines>
  <Paragraphs>79</Paragraphs>
  <ScaleCrop>false</ScaleCrop>
  <Company/>
  <LinksUpToDate>false</LinksUpToDate>
  <CharactersWithSpaces>39654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Melinda Forthofer</cp:lastModifiedBy>
  <cp:revision>2</cp:revision>
  <dcterms:created xsi:type="dcterms:W3CDTF">2025-08-15T10:55:00Z</dcterms:created>
  <dcterms:modified xsi:type="dcterms:W3CDTF">2025-08-15T10:55:00Z</dcterms:modified>
</cp:coreProperties>
</file>